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94" w:rsidRDefault="00EA06A9" w:rsidP="00EA0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Опасная тенденция разрушения профсоюза РАН</w:t>
      </w:r>
    </w:p>
    <w:p w:rsidR="003C3F2C" w:rsidRDefault="003C3F2C" w:rsidP="00EA06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F2C" w:rsidRDefault="003C3F2C" w:rsidP="003C3F2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Доро</w:t>
      </w:r>
      <w:bookmarkStart w:id="0" w:name="_GoBack"/>
      <w:r>
        <w:rPr>
          <w:rFonts w:ascii="Times New Roman" w:hAnsi="Times New Roman"/>
          <w:noProof/>
          <w:sz w:val="28"/>
          <w:szCs w:val="28"/>
        </w:rPr>
        <w:t>гие коллеги!</w:t>
      </w:r>
    </w:p>
    <w:p w:rsidR="003C3F2C" w:rsidRDefault="003C3F2C" w:rsidP="003C3F2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Последнее время чрезвычайно настораживает крайне опасная тенденция разрушения единства нашего профсоюза, неизбежно следующая за разрушением единства нашего сообщества. Сначала, надо признать с определенным шумом и протестом, единое прежде академическое сообщество проглотило расчленение нас на членов академии и всех остальных. Затим мы (почти) тихо съели введение дискриминации наших коллег, не занимающих должностей категории «научные сотрудники».</w:t>
      </w:r>
    </w:p>
    <w:p w:rsidR="003C3F2C" w:rsidRDefault="003C3F2C" w:rsidP="003C3F2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Если еще с научными работниками что то сумели сделать типа переименования завлабов в ИО, и дав им долности НСов разного уровня, то наших коллег из ИТР просто бросили. </w:t>
      </w:r>
    </w:p>
    <w:p w:rsidR="003C3F2C" w:rsidRDefault="003C3F2C" w:rsidP="003C3F2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Между тем научно технический прогресс и в первую очередь развиие сферы </w:t>
      </w:r>
      <w:r>
        <w:rPr>
          <w:rFonts w:ascii="Times New Roman" w:hAnsi="Times New Roman"/>
          <w:noProof/>
          <w:sz w:val="28"/>
          <w:szCs w:val="28"/>
          <w:lang w:val="en-US"/>
        </w:rPr>
        <w:t>R</w:t>
      </w:r>
      <w:r>
        <w:rPr>
          <w:rFonts w:ascii="Times New Roman" w:hAnsi="Times New Roman"/>
          <w:noProof/>
          <w:sz w:val="28"/>
          <w:szCs w:val="28"/>
        </w:rPr>
        <w:t>&amp;</w:t>
      </w:r>
      <w:r>
        <w:rPr>
          <w:rFonts w:ascii="Times New Roman" w:hAnsi="Times New Roman"/>
          <w:noProof/>
          <w:sz w:val="28"/>
          <w:szCs w:val="28"/>
          <w:lang w:val="en-US"/>
        </w:rPr>
        <w:t>D</w:t>
      </w:r>
      <w:r>
        <w:rPr>
          <w:rFonts w:ascii="Times New Roman" w:hAnsi="Times New Roman"/>
          <w:noProof/>
          <w:sz w:val="28"/>
          <w:szCs w:val="28"/>
        </w:rPr>
        <w:t xml:space="preserve"> (исследования и разработки) немыслим без инженеров, конструкторов, технологов, программистов и высококлассных рабочих. Еще раз напомню бессмертного баталовского Гошу из «Москва слезам не верит». В свое время этот образ помог нам отстоять в рамках митинга на Старой площади «забытые» в бюджете деньги на степенные надбавки и зарплаты инженеров. Тогда мы отстояли десятилетиями выверенную логику, лежавшею в основе забытой ныне ЕТС, где мнс=инж, нс=ст.инж, снс (без.ст)= вед инж.</w:t>
      </w:r>
    </w:p>
    <w:p w:rsidR="003C3F2C" w:rsidRDefault="003C3F2C" w:rsidP="003C3F2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Нынешнее униженное положение разработчиков (а это   в основном ИТР) в науке совершенно недопустимо!</w:t>
      </w:r>
    </w:p>
    <w:p w:rsidR="003C3F2C" w:rsidRDefault="003C3F2C" w:rsidP="003C3F2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И наконец, последние два года резко нарастает диспропорция в оплате труда уже и научных работников работающих в столицах и в регионах.</w:t>
      </w:r>
    </w:p>
    <w:p w:rsidR="003C3F2C" w:rsidRDefault="003C3F2C" w:rsidP="003C3F2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Это уже полный и совершенный абсурд!</w:t>
      </w:r>
    </w:p>
    <w:p w:rsidR="003C3F2C" w:rsidRDefault="003C3F2C" w:rsidP="003C3F2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Российсаая академия наук недвусмысллено в своем постановлении на последнем общем собрании осудила оба вида дискриминации, а в рамках  совещания с представителями профсоюза 31.05.19 однозначно предложила профсоюзу доступными ему средствами выразить к этому вопросу свое отношение.</w:t>
      </w:r>
    </w:p>
    <w:p w:rsidR="003C3F2C" w:rsidRDefault="003C3F2C" w:rsidP="003C3F2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И вот тут руководство московской организации профсоюза при молчаливом согласии питерской (а столичные организации в сумме численности даже немного превосходят весь остальной профсоюз) выразило сомнение, что </w:t>
      </w:r>
      <w:r>
        <w:rPr>
          <w:rFonts w:ascii="Times New Roman" w:hAnsi="Times New Roman"/>
          <w:noProof/>
          <w:sz w:val="28"/>
          <w:szCs w:val="28"/>
        </w:rPr>
        <w:lastRenderedPageBreak/>
        <w:t>региональная дискриминация является тревожащим москвичей фактором, и вряд ли они активно поддержат требование ликвидации этой диспропорции.</w:t>
      </w:r>
    </w:p>
    <w:p w:rsidR="003C3F2C" w:rsidRDefault="003C3F2C" w:rsidP="003C3F2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Этот вопрос предполагается вынести на ближайший совет московской региональной организации. Я верю, что идеи единства нашего профсоюза,  профсоюзной и профессиональной солидарности победят меркантильный интерес. </w:t>
      </w:r>
      <w:proofErr w:type="gramStart"/>
      <w:r>
        <w:rPr>
          <w:rFonts w:ascii="Times New Roman" w:hAnsi="Times New Roman"/>
          <w:noProof/>
          <w:sz w:val="28"/>
          <w:szCs w:val="28"/>
        </w:rPr>
        <w:t>В связи с чем обращаюсь к моим московским коллегам поддержать решение Общего собрания РАН о   ликвидации сложившихся диспропорций и вместе со всем профсоюзом включиться в подготовку массовых акций в поддержку этого требования, вплоть до выхода осенью на митинги, если в проекте бюджета 2020 не будет явно просматриваться возможность ликвидации упомянутых перекосов.</w:t>
      </w:r>
      <w:proofErr w:type="gramEnd"/>
    </w:p>
    <w:p w:rsidR="003C3F2C" w:rsidRDefault="003C3F2C" w:rsidP="003C3F2C">
      <w:pPr>
        <w:rPr>
          <w:rFonts w:ascii="Times New Roman" w:hAnsi="Times New Roman"/>
          <w:noProof/>
          <w:sz w:val="28"/>
          <w:szCs w:val="28"/>
        </w:rPr>
      </w:pPr>
    </w:p>
    <w:p w:rsidR="003C3F2C" w:rsidRDefault="003C3F2C" w:rsidP="003C3F2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Вячеслав Вдовин</w:t>
      </w:r>
    </w:p>
    <w:p w:rsidR="003C3F2C" w:rsidRDefault="003C3F2C" w:rsidP="003C3F2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Пред.совета Нижегородской организации профсоюза,</w:t>
      </w:r>
    </w:p>
    <w:p w:rsidR="003C3F2C" w:rsidRDefault="003C3F2C" w:rsidP="003C3F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Заместитель председателя профсоюза работников РАН</w:t>
      </w:r>
      <w:bookmarkEnd w:id="0"/>
    </w:p>
    <w:p w:rsidR="003C3F2C" w:rsidRPr="00EA06A9" w:rsidRDefault="003C3F2C" w:rsidP="00EA06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3F2C" w:rsidRPr="00EA06A9" w:rsidSect="0083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06A9"/>
    <w:rsid w:val="003C3F2C"/>
    <w:rsid w:val="00834594"/>
    <w:rsid w:val="00C3237F"/>
    <w:rsid w:val="00EA0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8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3</cp:revision>
  <dcterms:created xsi:type="dcterms:W3CDTF">2019-07-16T07:59:00Z</dcterms:created>
  <dcterms:modified xsi:type="dcterms:W3CDTF">2019-07-16T08:02:00Z</dcterms:modified>
</cp:coreProperties>
</file>