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4C" w:rsidRDefault="003A5CAD" w:rsidP="003A5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тенденции реформирования РАН</w:t>
      </w:r>
    </w:p>
    <w:p w:rsidR="005426E1" w:rsidRDefault="005426E1" w:rsidP="005426E1">
      <w:pPr>
        <w:rPr>
          <w:rFonts w:ascii="Times New Roman" w:hAnsi="Times New Roman" w:cs="Times New Roman"/>
          <w:sz w:val="28"/>
          <w:szCs w:val="28"/>
        </w:rPr>
      </w:pPr>
    </w:p>
    <w:p w:rsidR="004231A1" w:rsidRDefault="005426E1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Тон новым тенденциям в реформировании был задан на Совете по науке </w:t>
      </w:r>
      <w:r w:rsidR="00BB58B8">
        <w:rPr>
          <w:rFonts w:ascii="Times New Roman" w:hAnsi="Times New Roman" w:cs="Times New Roman"/>
          <w:sz w:val="28"/>
          <w:szCs w:val="28"/>
        </w:rPr>
        <w:t>и образованию при Президенте РФ,</w:t>
      </w:r>
      <w:r w:rsidR="00B61F51">
        <w:rPr>
          <w:rFonts w:ascii="Times New Roman" w:hAnsi="Times New Roman" w:cs="Times New Roman"/>
          <w:sz w:val="28"/>
          <w:szCs w:val="28"/>
        </w:rPr>
        <w:t xml:space="preserve"> состоявшегося 21 января 2016 г.,</w:t>
      </w:r>
      <w:r w:rsidR="00BB58B8">
        <w:rPr>
          <w:rFonts w:ascii="Times New Roman" w:hAnsi="Times New Roman" w:cs="Times New Roman"/>
          <w:sz w:val="28"/>
          <w:szCs w:val="28"/>
        </w:rPr>
        <w:t xml:space="preserve"> где было сказано, что</w:t>
      </w:r>
      <w:r w:rsidR="00B61F51">
        <w:rPr>
          <w:rFonts w:ascii="Times New Roman" w:hAnsi="Times New Roman" w:cs="Times New Roman"/>
          <w:sz w:val="28"/>
          <w:szCs w:val="28"/>
        </w:rPr>
        <w:t xml:space="preserve"> около 150 научных институтов вносят заметный вклад в мировую и отечественную науку, производя около 80% научной продукции. Поэтому ресурсы, которые выделяются на науку, должны получать сильные исследовательские  коллективы, способные создавать прорывные технологии, конкурировать с ведущими мировыми центрами. « Именно в такой логике надо выстраивать финансирование работ по приоритетам научно-технологического развития страны</w:t>
      </w:r>
      <w:proofErr w:type="gramStart"/>
      <w:r w:rsidR="00B61F51">
        <w:rPr>
          <w:rFonts w:ascii="Times New Roman" w:hAnsi="Times New Roman" w:cs="Times New Roman"/>
          <w:sz w:val="28"/>
          <w:szCs w:val="28"/>
        </w:rPr>
        <w:t xml:space="preserve">.»  - </w:t>
      </w:r>
      <w:proofErr w:type="gramEnd"/>
      <w:r w:rsidR="00B61F51">
        <w:rPr>
          <w:rFonts w:ascii="Times New Roman" w:hAnsi="Times New Roman" w:cs="Times New Roman"/>
          <w:sz w:val="28"/>
          <w:szCs w:val="28"/>
        </w:rPr>
        <w:t>сказал Президент РФ.</w:t>
      </w:r>
    </w:p>
    <w:p w:rsidR="005426E1" w:rsidRDefault="004231A1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в скором времени 11 февраля 2016 г. вышел «Перечень поручений Правительству РФ по итогам заседания Совета по науке и образованию», где в пункте 1в говорится</w:t>
      </w:r>
      <w:proofErr w:type="gramStart"/>
      <w:r w:rsidR="00C142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«представить предложения </w:t>
      </w:r>
      <w:r w:rsidRPr="00452225">
        <w:rPr>
          <w:rFonts w:ascii="Times New Roman" w:hAnsi="Times New Roman" w:cs="Times New Roman"/>
          <w:b/>
          <w:sz w:val="28"/>
          <w:szCs w:val="28"/>
        </w:rPr>
        <w:t>по формированию на базе ведущих научных и образовательных организаций сети центров превосходства</w:t>
      </w:r>
      <w:r w:rsidR="00452225">
        <w:rPr>
          <w:rFonts w:ascii="Times New Roman" w:hAnsi="Times New Roman" w:cs="Times New Roman"/>
          <w:sz w:val="28"/>
          <w:szCs w:val="28"/>
        </w:rPr>
        <w:t xml:space="preserve"> в целях осуществления ими деятельности по реализации приоритетов научно-технологического развития Российской Федерации, предусмотрев конкретизацию направлений деятельности, а также механизмов государственной поддержки каждого центра».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B8">
        <w:rPr>
          <w:rFonts w:ascii="Times New Roman" w:hAnsi="Times New Roman" w:cs="Times New Roman"/>
          <w:sz w:val="28"/>
          <w:szCs w:val="28"/>
        </w:rPr>
        <w:br/>
      </w:r>
      <w:r w:rsidR="001376FA">
        <w:rPr>
          <w:rFonts w:ascii="Times New Roman" w:hAnsi="Times New Roman" w:cs="Times New Roman"/>
          <w:sz w:val="28"/>
          <w:szCs w:val="28"/>
        </w:rPr>
        <w:t xml:space="preserve">     Как следствие вышеперечисленных событий появился проект документа</w:t>
      </w:r>
      <w:proofErr w:type="gramStart"/>
      <w:r w:rsidR="001376FA">
        <w:rPr>
          <w:rFonts w:ascii="Times New Roman" w:hAnsi="Times New Roman" w:cs="Times New Roman"/>
          <w:sz w:val="28"/>
          <w:szCs w:val="28"/>
        </w:rPr>
        <w:t xml:space="preserve"> </w:t>
      </w:r>
      <w:r w:rsidR="00C142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76FA">
        <w:rPr>
          <w:rFonts w:ascii="Times New Roman" w:hAnsi="Times New Roman" w:cs="Times New Roman"/>
          <w:sz w:val="28"/>
          <w:szCs w:val="28"/>
        </w:rPr>
        <w:t xml:space="preserve"> разработанного в ФАНО « Концепция программного управления реализацией научных исследований, осуществляемых в соответствии с Программой фундаментальных научных исследований государственных академий наук на 2013 – 2020 годы». Далее для краткости КПНИ.</w:t>
      </w:r>
    </w:p>
    <w:p w:rsidR="00C24683" w:rsidRDefault="00C24683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Концепция изложена на 32 страницах.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бросается в глаза громоздкая управленческая структура, включающая семь сегментов системы управления ключевыми процессами КПНИ, Межведомственный совет, Руководящий комитет, Объединенный ученый совет КПНИ, координаторов программы. Возникают организационные и финансовые вопросы.</w:t>
      </w:r>
    </w:p>
    <w:p w:rsidR="00C24683" w:rsidRDefault="00C24683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Поэтому Президиум профсоюза РАН предложил провести встречу с разработчиками КПНИ. </w:t>
      </w:r>
      <w:r w:rsidR="00704A52">
        <w:rPr>
          <w:rFonts w:ascii="Times New Roman" w:hAnsi="Times New Roman" w:cs="Times New Roman"/>
          <w:sz w:val="28"/>
          <w:szCs w:val="28"/>
        </w:rPr>
        <w:t xml:space="preserve"> 18 февраля на Президиум профсоюза РАН был приглашен один из авторов этого проекта, зам. начальника Управления методологии, программ и проектов ФАНО </w:t>
      </w:r>
      <w:proofErr w:type="spellStart"/>
      <w:r w:rsidR="00704A52">
        <w:rPr>
          <w:rFonts w:ascii="Times New Roman" w:hAnsi="Times New Roman" w:cs="Times New Roman"/>
          <w:sz w:val="28"/>
          <w:szCs w:val="28"/>
        </w:rPr>
        <w:t>Дъяченко</w:t>
      </w:r>
      <w:proofErr w:type="spellEnd"/>
      <w:r w:rsidR="00704A52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704A52" w:rsidRPr="00B97005" w:rsidRDefault="00704A52" w:rsidP="00C142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Объясняя направленность КПНИ, он сказал, что перед ФАНО поставлена задача </w:t>
      </w:r>
      <w:proofErr w:type="gramStart"/>
      <w:r w:rsidRPr="00B97005">
        <w:rPr>
          <w:rFonts w:ascii="Times New Roman" w:hAnsi="Times New Roman" w:cs="Times New Roman"/>
          <w:b/>
          <w:sz w:val="28"/>
          <w:szCs w:val="28"/>
        </w:rPr>
        <w:t>сконцентрировать</w:t>
      </w:r>
      <w:proofErr w:type="gramEnd"/>
      <w:r w:rsidRPr="00B97005">
        <w:rPr>
          <w:rFonts w:ascii="Times New Roman" w:hAnsi="Times New Roman" w:cs="Times New Roman"/>
          <w:b/>
          <w:sz w:val="28"/>
          <w:szCs w:val="28"/>
        </w:rPr>
        <w:t xml:space="preserve"> ресурсы на тех научных направлениях, </w:t>
      </w:r>
      <w:r w:rsidRPr="00B97005">
        <w:rPr>
          <w:rFonts w:ascii="Times New Roman" w:hAnsi="Times New Roman" w:cs="Times New Roman"/>
          <w:b/>
          <w:sz w:val="28"/>
          <w:szCs w:val="28"/>
        </w:rPr>
        <w:lastRenderedPageBreak/>
        <w:t>которые играют важную роль в социально-экономическом развитии страны.</w:t>
      </w:r>
    </w:p>
    <w:p w:rsidR="00247223" w:rsidRDefault="00247223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образования объединений в рамках КПНИ М.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Дъяченко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представил так : институты подают заявку на научное направления, обосновывая его актуальность и приоритетность (комментарий : но ведь нет ни одного института, который не считал бы, что он занимается актуальной и приоритетной тематикой) . Вышеперечисленные Советы должны определить лидеров, которые</w:t>
      </w:r>
      <w:r w:rsidR="00045F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045F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предлагают родственным или необходимым в рамках КПНИ институтам войти в программу для совместной работы. Образовавшийся пул определяет координатора и готовит проект программы, которая проходит ряд экспертиз.</w:t>
      </w:r>
    </w:p>
    <w:p w:rsidR="00045F62" w:rsidRDefault="00045F62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Финансовые отношения внутри КПНИ – отдельная сложная тема. Каждый участник приходит в программу со своими деньгами. Этакий научный кооператив. В КПНИ средства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обобществляться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перераспределяться по решению коллегиальных органов. И это все в рамках существующего бюджета, дополнительное финансирование не гарантировано.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образования НИИ. ФНЦ, ФИЦ  институты не теряют юридическое лицо.</w:t>
      </w:r>
    </w:p>
    <w:p w:rsidR="00045F62" w:rsidRDefault="00045F62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Планируется, что уже </w:t>
      </w:r>
      <w:r w:rsidR="00B97005">
        <w:rPr>
          <w:rFonts w:ascii="Times New Roman" w:hAnsi="Times New Roman" w:cs="Times New Roman"/>
          <w:sz w:val="28"/>
          <w:szCs w:val="28"/>
        </w:rPr>
        <w:t>через три года 80% научных направлений должно будет реализовываться через КПНИ.</w:t>
      </w:r>
    </w:p>
    <w:p w:rsidR="00B97005" w:rsidRDefault="00B97005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лидеров профсоюза осталось много вопросов к концепции.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Дъяченко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согласился, что предлагаемую систему можно упростить. К дискуссии и сотрудничеству приглашены специалисты по планированию исследований, а также он приглашает принять участие в обсуждении научную общественность, готов выслушать от профсоюза РАН критику и предложения.</w:t>
      </w:r>
    </w:p>
    <w:p w:rsidR="002F625A" w:rsidRDefault="002F625A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="00B87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 w:rsidR="00B87A56">
        <w:rPr>
          <w:rFonts w:ascii="Times New Roman" w:hAnsi="Times New Roman" w:cs="Times New Roman"/>
          <w:sz w:val="28"/>
          <w:szCs w:val="28"/>
        </w:rPr>
        <w:t>согласно поручению Президента РФ</w:t>
      </w:r>
      <w:proofErr w:type="gramStart"/>
      <w:r w:rsidR="00B87A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7A56">
        <w:rPr>
          <w:rFonts w:ascii="Times New Roman" w:hAnsi="Times New Roman" w:cs="Times New Roman"/>
          <w:sz w:val="28"/>
          <w:szCs w:val="28"/>
        </w:rPr>
        <w:t xml:space="preserve"> предложения по формированию центров превосходства по выполнению КПНИ должны быть представлены до 30 ноября 2016 года.  Время пошло.</w:t>
      </w:r>
    </w:p>
    <w:p w:rsidR="00247223" w:rsidRPr="005426E1" w:rsidRDefault="00247223" w:rsidP="00C1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47223" w:rsidRPr="005426E1" w:rsidSect="0097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CAD"/>
    <w:rsid w:val="00045F62"/>
    <w:rsid w:val="001376FA"/>
    <w:rsid w:val="00247223"/>
    <w:rsid w:val="002F625A"/>
    <w:rsid w:val="003A5CAD"/>
    <w:rsid w:val="004231A1"/>
    <w:rsid w:val="00452225"/>
    <w:rsid w:val="005426E1"/>
    <w:rsid w:val="00704A52"/>
    <w:rsid w:val="00975B4C"/>
    <w:rsid w:val="00991F1A"/>
    <w:rsid w:val="00B61F51"/>
    <w:rsid w:val="00B87A56"/>
    <w:rsid w:val="00B97005"/>
    <w:rsid w:val="00BB58B8"/>
    <w:rsid w:val="00C142A3"/>
    <w:rsid w:val="00C24683"/>
    <w:rsid w:val="00C90B2E"/>
    <w:rsid w:val="00E8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6</cp:revision>
  <dcterms:created xsi:type="dcterms:W3CDTF">2016-03-01T09:35:00Z</dcterms:created>
  <dcterms:modified xsi:type="dcterms:W3CDTF">2016-03-03T10:03:00Z</dcterms:modified>
</cp:coreProperties>
</file>