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14" w:rsidRDefault="00B509AA" w:rsidP="00B509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Акция протеста профсоюза РАН 7 октября.</w:t>
      </w:r>
    </w:p>
    <w:p w:rsidR="00B509AA" w:rsidRDefault="00B509AA" w:rsidP="005E47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инициативе профсоюза работников РАН проведена 7 октября  акция протеста во «Всемирный день действий за достойный труд». Было решено провести акцию в форме пикетов, что бы напомнить власти о необходимости соблюдения принципов социальной справедливости  и учета интересов людей труда. Акция прошла во многих научных центрах страны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Владивосток, Томск, Новосибирск, Нижний Новгород</w:t>
      </w:r>
      <w:r w:rsidR="00A503EE">
        <w:rPr>
          <w:rFonts w:ascii="Times New Roman" w:hAnsi="Times New Roman" w:cs="Times New Roman"/>
          <w:sz w:val="28"/>
          <w:szCs w:val="28"/>
        </w:rPr>
        <w:t xml:space="preserve"> и других городах страны.</w:t>
      </w:r>
    </w:p>
    <w:p w:rsidR="00A503EE" w:rsidRDefault="00A503EE" w:rsidP="005E47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Какие проблемы научных сотрудников были отражены на плакатах пикетчиков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A503EE" w:rsidRDefault="00A503EE" w:rsidP="005E47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Первая – величина заработной платы научных сотрудников одинаковой квалификации отличается в разы в зависимости от региона, где</w:t>
      </w:r>
      <w:r w:rsidR="00CE5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расположено научное учреждение.</w:t>
      </w:r>
    </w:p>
    <w:p w:rsidR="00A503EE" w:rsidRDefault="00A503EE" w:rsidP="005E47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Вторая – образовался огромный разрыв в оплате труда научных сотрудников </w:t>
      </w:r>
      <w:r w:rsidR="0039605D">
        <w:rPr>
          <w:rFonts w:ascii="Times New Roman" w:hAnsi="Times New Roman" w:cs="Times New Roman"/>
          <w:sz w:val="28"/>
          <w:szCs w:val="28"/>
        </w:rPr>
        <w:t>и инженерно-технических работников, обеспечивающих проведение научных исследований.</w:t>
      </w:r>
    </w:p>
    <w:p w:rsidR="0039605D" w:rsidRDefault="0039605D" w:rsidP="005E47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Третья – из-за необеспеченности институтов денежными средствами на выполнение Указа Президента №597 реальные доходы значительной части научных сотрудников ниже 200% от средней заработной платы по региону в силу распространившейся практики перевода работника на неполный рабочий день.</w:t>
      </w:r>
    </w:p>
    <w:p w:rsidR="0039605D" w:rsidRDefault="0039605D" w:rsidP="005E47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Четвертая – не выполняется Указ Президента № 599, согласно которому уже в 2015 году на </w:t>
      </w:r>
      <w:r w:rsidR="008B642E">
        <w:rPr>
          <w:rFonts w:ascii="Times New Roman" w:hAnsi="Times New Roman" w:cs="Times New Roman"/>
          <w:sz w:val="28"/>
          <w:szCs w:val="28"/>
        </w:rPr>
        <w:t>научные разработки должно быть направлено 1,77 ВВП. Невыполнение этого Указа, вероятно, повлекло вышеперечисленные проблемы.</w:t>
      </w:r>
    </w:p>
    <w:p w:rsidR="008B642E" w:rsidRDefault="008B642E" w:rsidP="005E47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Пятая – обсуждаются планы свернуть наиболее массовые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РФФИ, в том числе программу поддержки инициативных проектов. Предполагается передача освободившихся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 ф</w:t>
      </w:r>
      <w:proofErr w:type="gramEnd"/>
      <w:r>
        <w:rPr>
          <w:rFonts w:ascii="Times New Roman" w:hAnsi="Times New Roman" w:cs="Times New Roman"/>
          <w:sz w:val="28"/>
          <w:szCs w:val="28"/>
        </w:rPr>
        <w:t>онд РНФ.</w:t>
      </w:r>
    </w:p>
    <w:p w:rsidR="008B642E" w:rsidRPr="00B509AA" w:rsidRDefault="008B642E" w:rsidP="005E47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общественность считает это крайне вредным, поскольку благодаря поддержке РФФИ гранты на научные исследования ежегодно получали тысячи научных групп. Это приведет к понижению средней заработной платы во многих учреждениях</w:t>
      </w:r>
      <w:r w:rsidR="005E47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E471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E4718">
        <w:rPr>
          <w:rFonts w:ascii="Times New Roman" w:hAnsi="Times New Roman" w:cs="Times New Roman"/>
          <w:sz w:val="28"/>
          <w:szCs w:val="28"/>
        </w:rPr>
        <w:t xml:space="preserve"> следовательно к волне сокращений и переводов сотрудников на неполный рабочий день.</w:t>
      </w:r>
    </w:p>
    <w:sectPr w:rsidR="008B642E" w:rsidRPr="00B509AA" w:rsidSect="005F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09AA"/>
    <w:rsid w:val="000553C4"/>
    <w:rsid w:val="0039605D"/>
    <w:rsid w:val="005E4718"/>
    <w:rsid w:val="005F4C14"/>
    <w:rsid w:val="008B642E"/>
    <w:rsid w:val="00A503EE"/>
    <w:rsid w:val="00B509AA"/>
    <w:rsid w:val="00CE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2019-10-18T09:15:00Z</dcterms:created>
  <dcterms:modified xsi:type="dcterms:W3CDTF">2019-10-18T09:59:00Z</dcterms:modified>
</cp:coreProperties>
</file>