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31" w:rsidRDefault="00CC6655" w:rsidP="00CC6655">
      <w:pPr>
        <w:jc w:val="center"/>
        <w:rPr>
          <w:rFonts w:ascii="Times New Roman" w:hAnsi="Times New Roman" w:cs="Times New Roman"/>
          <w:b/>
          <w:sz w:val="28"/>
          <w:szCs w:val="28"/>
        </w:rPr>
      </w:pPr>
      <w:r>
        <w:rPr>
          <w:rFonts w:ascii="Times New Roman" w:hAnsi="Times New Roman" w:cs="Times New Roman"/>
          <w:b/>
          <w:sz w:val="28"/>
          <w:szCs w:val="28"/>
        </w:rPr>
        <w:t>Центральный совет профсоюза решил провести митинг в Москве</w:t>
      </w:r>
    </w:p>
    <w:p w:rsidR="00CC6655" w:rsidRDefault="00CC6655" w:rsidP="00CC6655">
      <w:pPr>
        <w:rPr>
          <w:rFonts w:ascii="Times New Roman" w:hAnsi="Times New Roman" w:cs="Times New Roman"/>
          <w:b/>
          <w:sz w:val="28"/>
          <w:szCs w:val="28"/>
        </w:rPr>
      </w:pPr>
    </w:p>
    <w:p w:rsidR="00CC6655" w:rsidRDefault="00CC6655" w:rsidP="00CC6655">
      <w:pPr>
        <w:rPr>
          <w:rFonts w:ascii="Times New Roman" w:hAnsi="Times New Roman" w:cs="Times New Roman"/>
          <w:sz w:val="28"/>
          <w:szCs w:val="28"/>
        </w:rPr>
      </w:pPr>
      <w:r>
        <w:rPr>
          <w:rFonts w:ascii="Times New Roman" w:hAnsi="Times New Roman" w:cs="Times New Roman"/>
          <w:b/>
          <w:sz w:val="28"/>
          <w:szCs w:val="28"/>
        </w:rPr>
        <w:t xml:space="preserve">      </w:t>
      </w:r>
      <w:r w:rsidRPr="00CC6655">
        <w:rPr>
          <w:rFonts w:ascii="Times New Roman" w:hAnsi="Times New Roman" w:cs="Times New Roman"/>
          <w:sz w:val="28"/>
          <w:szCs w:val="28"/>
        </w:rPr>
        <w:t xml:space="preserve">На </w:t>
      </w:r>
      <w:r>
        <w:rPr>
          <w:rFonts w:ascii="Times New Roman" w:hAnsi="Times New Roman" w:cs="Times New Roman"/>
          <w:sz w:val="28"/>
          <w:szCs w:val="28"/>
        </w:rPr>
        <w:t>Центральном Совете профсоюза, состоявшемся 24-25 мая в Москве, принято решение провести митинг 27 июня. Поводом для этого послужило тяжелое финансовое положение в институтах, обусловленное необходимостью выполнения Указа Президента РФ по заработной плате ученых, катастрофическая ситуация в ряде институтов с выплатой налогов и коммунальных услуг, что привело к отправке работников в вынужденные отпуска без сохранения содержания, отсутствие средств на приобретение нового оборудования</w:t>
      </w:r>
      <w:r w:rsidR="00D10D45">
        <w:rPr>
          <w:rFonts w:ascii="Times New Roman" w:hAnsi="Times New Roman" w:cs="Times New Roman"/>
          <w:sz w:val="28"/>
          <w:szCs w:val="28"/>
        </w:rPr>
        <w:t xml:space="preserve"> и др.</w:t>
      </w:r>
    </w:p>
    <w:p w:rsidR="00D10D45" w:rsidRDefault="00D10D45" w:rsidP="00CC6655">
      <w:pPr>
        <w:rPr>
          <w:rFonts w:ascii="Times New Roman" w:hAnsi="Times New Roman" w:cs="Times New Roman"/>
          <w:sz w:val="28"/>
          <w:szCs w:val="28"/>
        </w:rPr>
      </w:pPr>
      <w:r>
        <w:rPr>
          <w:rFonts w:ascii="Times New Roman" w:hAnsi="Times New Roman" w:cs="Times New Roman"/>
          <w:sz w:val="28"/>
          <w:szCs w:val="28"/>
        </w:rPr>
        <w:t xml:space="preserve">     Совет профсоюза провел анализ финансового положения в институтах, положения с сокращениями кадров, переводами сотрудников на доли ставок.</w:t>
      </w:r>
    </w:p>
    <w:p w:rsidR="00D10D45" w:rsidRDefault="00D10D45" w:rsidP="00CC6655">
      <w:pPr>
        <w:rPr>
          <w:rFonts w:ascii="Times New Roman" w:hAnsi="Times New Roman" w:cs="Times New Roman"/>
          <w:sz w:val="28"/>
          <w:szCs w:val="28"/>
        </w:rPr>
      </w:pPr>
      <w:r>
        <w:rPr>
          <w:rFonts w:ascii="Times New Roman" w:hAnsi="Times New Roman" w:cs="Times New Roman"/>
          <w:sz w:val="28"/>
          <w:szCs w:val="28"/>
        </w:rPr>
        <w:t>Вот итог</w:t>
      </w:r>
      <w:proofErr w:type="gramStart"/>
      <w:r>
        <w:rPr>
          <w:rFonts w:ascii="Times New Roman" w:hAnsi="Times New Roman" w:cs="Times New Roman"/>
          <w:sz w:val="28"/>
          <w:szCs w:val="28"/>
        </w:rPr>
        <w:t xml:space="preserve"> :</w:t>
      </w:r>
      <w:proofErr w:type="gramEnd"/>
    </w:p>
    <w:p w:rsidR="00D10D45" w:rsidRPr="00550DA0" w:rsidRDefault="00D10D45" w:rsidP="00D10D45">
      <w:pPr>
        <w:pStyle w:val="a4"/>
        <w:spacing w:line="240" w:lineRule="auto"/>
        <w:ind w:firstLine="0"/>
        <w:rPr>
          <w:rFonts w:ascii="Times New Roman" w:hAnsi="Times New Roman"/>
          <w:sz w:val="22"/>
          <w:szCs w:val="22"/>
        </w:rPr>
      </w:pPr>
      <w:r w:rsidRPr="00550DA0">
        <w:rPr>
          <w:rFonts w:ascii="Times New Roman" w:hAnsi="Times New Roman"/>
          <w:sz w:val="22"/>
          <w:szCs w:val="22"/>
        </w:rPr>
        <w:t>ПРОФЕССИОНАЛЬНЫЙ СОЮЗ  РАБОТНИКОВ  РОССИЙСКОЙ  АКАДЕМИИ НАУК</w:t>
      </w:r>
    </w:p>
    <w:p w:rsidR="00D10D45" w:rsidRPr="00B379EF" w:rsidRDefault="00D10D45" w:rsidP="00D10D45">
      <w:pPr>
        <w:pStyle w:val="a4"/>
        <w:spacing w:line="240" w:lineRule="auto"/>
        <w:ind w:firstLine="0"/>
        <w:jc w:val="both"/>
        <w:rPr>
          <w:rFonts w:ascii="Times New Roman" w:hAnsi="Times New Roman"/>
          <w:sz w:val="40"/>
          <w:szCs w:val="40"/>
        </w:rPr>
      </w:pPr>
      <w:r w:rsidRPr="00B379EF">
        <w:rPr>
          <w:rFonts w:ascii="Times New Roman" w:hAnsi="Times New Roman"/>
          <w:sz w:val="40"/>
          <w:szCs w:val="40"/>
        </w:rPr>
        <w:t xml:space="preserve">                      ЦЕНТРАЛЬНЫЙ СОВЕТ</w:t>
      </w:r>
    </w:p>
    <w:p w:rsidR="00D10D45" w:rsidRPr="003A4AC9" w:rsidRDefault="00D10D45" w:rsidP="00D10D45">
      <w:pPr>
        <w:spacing w:line="240" w:lineRule="auto"/>
        <w:jc w:val="center"/>
        <w:rPr>
          <w:rFonts w:ascii="Times New Roman" w:hAnsi="Times New Roman"/>
          <w:b/>
          <w:sz w:val="36"/>
          <w:szCs w:val="36"/>
        </w:rPr>
      </w:pPr>
      <w:proofErr w:type="gramStart"/>
      <w:r w:rsidRPr="00730E92">
        <w:rPr>
          <w:rFonts w:ascii="Times New Roman" w:hAnsi="Times New Roman"/>
          <w:i/>
          <w:sz w:val="36"/>
          <w:szCs w:val="36"/>
        </w:rPr>
        <w:t>П</w:t>
      </w:r>
      <w:proofErr w:type="gramEnd"/>
      <w:r w:rsidRPr="00730E92">
        <w:rPr>
          <w:rFonts w:ascii="Times New Roman" w:hAnsi="Times New Roman"/>
          <w:i/>
          <w:sz w:val="36"/>
          <w:szCs w:val="36"/>
        </w:rPr>
        <w:t xml:space="preserve"> О С Т А Н О В Л Е Н И Е</w:t>
      </w:r>
    </w:p>
    <w:p w:rsidR="00D10D45" w:rsidRPr="00F71616" w:rsidRDefault="00D10D45" w:rsidP="00D10D45">
      <w:pPr>
        <w:jc w:val="right"/>
        <w:rPr>
          <w:rFonts w:ascii="Times New Roman" w:hAnsi="Times New Roman"/>
          <w:b/>
          <w:sz w:val="28"/>
          <w:szCs w:val="28"/>
        </w:rPr>
      </w:pPr>
      <w:r w:rsidRPr="00E81DFD">
        <w:rPr>
          <w:rFonts w:ascii="Times New Roman" w:hAnsi="Times New Roman"/>
          <w:b/>
          <w:sz w:val="24"/>
          <w:szCs w:val="24"/>
        </w:rPr>
        <w:t xml:space="preserve">                                                                  г. </w:t>
      </w:r>
      <w:r>
        <w:rPr>
          <w:rFonts w:ascii="Times New Roman" w:hAnsi="Times New Roman"/>
          <w:b/>
          <w:sz w:val="24"/>
          <w:szCs w:val="24"/>
        </w:rPr>
        <w:t>Москва</w:t>
      </w:r>
      <w:r w:rsidRPr="00E81DFD">
        <w:rPr>
          <w:rFonts w:ascii="Times New Roman" w:hAnsi="Times New Roman"/>
          <w:b/>
        </w:rPr>
        <w:tab/>
      </w:r>
      <w:r w:rsidRPr="00E81DFD">
        <w:rPr>
          <w:rFonts w:ascii="Times New Roman" w:hAnsi="Times New Roman"/>
          <w:b/>
        </w:rPr>
        <w:tab/>
      </w:r>
      <w:r w:rsidRPr="00730E92">
        <w:rPr>
          <w:rFonts w:ascii="Times New Roman" w:hAnsi="Times New Roman"/>
        </w:rPr>
        <w:tab/>
      </w:r>
      <w:r>
        <w:tab/>
      </w:r>
      <w:r>
        <w:tab/>
      </w:r>
      <w:r>
        <w:tab/>
      </w:r>
    </w:p>
    <w:p w:rsidR="00D10D45" w:rsidRPr="00DB3F8C" w:rsidRDefault="00D10D45" w:rsidP="00D10D45">
      <w:pPr>
        <w:rPr>
          <w:rFonts w:ascii="Times New Roman" w:hAnsi="Times New Roman"/>
          <w:sz w:val="28"/>
          <w:szCs w:val="28"/>
        </w:rPr>
      </w:pPr>
      <w:r>
        <w:rPr>
          <w:rFonts w:ascii="Times New Roman" w:hAnsi="Times New Roman"/>
          <w:sz w:val="28"/>
          <w:szCs w:val="28"/>
        </w:rPr>
        <w:t>24 - 25</w:t>
      </w:r>
      <w:r w:rsidRPr="00502F00">
        <w:rPr>
          <w:rFonts w:ascii="Times New Roman" w:hAnsi="Times New Roman"/>
          <w:sz w:val="28"/>
          <w:szCs w:val="28"/>
        </w:rPr>
        <w:t xml:space="preserve"> </w:t>
      </w:r>
      <w:r>
        <w:rPr>
          <w:rFonts w:ascii="Times New Roman" w:hAnsi="Times New Roman"/>
          <w:sz w:val="28"/>
          <w:szCs w:val="28"/>
        </w:rPr>
        <w:t>мая</w:t>
      </w:r>
      <w:r w:rsidRPr="00502F00">
        <w:rPr>
          <w:rFonts w:ascii="Times New Roman" w:hAnsi="Times New Roman"/>
          <w:sz w:val="28"/>
          <w:szCs w:val="28"/>
        </w:rPr>
        <w:t xml:space="preserve"> </w:t>
      </w:r>
      <w:smartTag w:uri="urn:schemas-microsoft-com:office:smarttags" w:element="metricconverter">
        <w:smartTagPr>
          <w:attr w:name="ProductID" w:val="2017 г"/>
        </w:smartTagPr>
        <w:r w:rsidRPr="00502F00">
          <w:rPr>
            <w:rFonts w:ascii="Times New Roman" w:hAnsi="Times New Roman"/>
            <w:sz w:val="28"/>
            <w:szCs w:val="28"/>
          </w:rPr>
          <w:t>201</w:t>
        </w:r>
        <w:r>
          <w:rPr>
            <w:rFonts w:ascii="Times New Roman" w:hAnsi="Times New Roman"/>
            <w:sz w:val="28"/>
            <w:szCs w:val="28"/>
          </w:rPr>
          <w:t>7</w:t>
        </w:r>
        <w:r w:rsidRPr="00502F00">
          <w:rPr>
            <w:rFonts w:ascii="Times New Roman" w:hAnsi="Times New Roman"/>
            <w:sz w:val="28"/>
            <w:szCs w:val="28"/>
          </w:rPr>
          <w:t xml:space="preserve"> г</w:t>
        </w:r>
      </w:smartTag>
      <w:r w:rsidRPr="00502F00">
        <w:rPr>
          <w:rFonts w:ascii="Times New Roman" w:hAnsi="Times New Roman"/>
          <w:sz w:val="28"/>
          <w:szCs w:val="28"/>
        </w:rPr>
        <w:t xml:space="preserve">.   </w:t>
      </w:r>
      <w:r w:rsidRPr="00502F00">
        <w:rPr>
          <w:rFonts w:ascii="Times New Roman" w:hAnsi="Times New Roman"/>
          <w:sz w:val="28"/>
          <w:szCs w:val="28"/>
        </w:rPr>
        <w:tab/>
      </w:r>
      <w:r w:rsidRPr="00502F00">
        <w:rPr>
          <w:rFonts w:ascii="Times New Roman" w:hAnsi="Times New Roman"/>
          <w:sz w:val="28"/>
          <w:szCs w:val="28"/>
        </w:rPr>
        <w:tab/>
        <w:t xml:space="preserve">             </w:t>
      </w:r>
      <w:r w:rsidRPr="00502F00">
        <w:rPr>
          <w:rFonts w:ascii="Times New Roman" w:hAnsi="Times New Roman"/>
          <w:sz w:val="28"/>
          <w:szCs w:val="28"/>
        </w:rPr>
        <w:tab/>
      </w:r>
      <w:r w:rsidRPr="00502F00">
        <w:rPr>
          <w:rFonts w:ascii="Times New Roman" w:hAnsi="Times New Roman"/>
          <w:sz w:val="28"/>
          <w:szCs w:val="28"/>
        </w:rPr>
        <w:tab/>
        <w:t xml:space="preserve">                </w:t>
      </w:r>
      <w:r>
        <w:rPr>
          <w:rFonts w:ascii="Times New Roman" w:hAnsi="Times New Roman"/>
          <w:sz w:val="28"/>
          <w:szCs w:val="28"/>
        </w:rPr>
        <w:t xml:space="preserve">        </w:t>
      </w:r>
      <w:r w:rsidRPr="00502F00">
        <w:rPr>
          <w:rFonts w:ascii="Times New Roman" w:hAnsi="Times New Roman"/>
          <w:sz w:val="28"/>
          <w:szCs w:val="28"/>
        </w:rPr>
        <w:t xml:space="preserve">      № 0</w:t>
      </w:r>
      <w:r>
        <w:rPr>
          <w:rFonts w:ascii="Times New Roman" w:hAnsi="Times New Roman"/>
          <w:sz w:val="28"/>
          <w:szCs w:val="28"/>
        </w:rPr>
        <w:t>3</w:t>
      </w:r>
      <w:r w:rsidRPr="00502F00">
        <w:rPr>
          <w:rFonts w:ascii="Times New Roman" w:hAnsi="Times New Roman"/>
          <w:sz w:val="28"/>
          <w:szCs w:val="28"/>
        </w:rPr>
        <w:t>-0</w:t>
      </w:r>
      <w:r>
        <w:rPr>
          <w:rFonts w:ascii="Times New Roman" w:hAnsi="Times New Roman"/>
          <w:sz w:val="28"/>
          <w:szCs w:val="28"/>
        </w:rPr>
        <w:t>1-02</w:t>
      </w:r>
    </w:p>
    <w:p w:rsidR="00D10D45" w:rsidRPr="00F71616" w:rsidRDefault="00D10D45" w:rsidP="00D10D45">
      <w:pPr>
        <w:spacing w:line="240" w:lineRule="auto"/>
        <w:rPr>
          <w:rFonts w:ascii="Times New Roman" w:hAnsi="Times New Roman"/>
          <w:b/>
          <w:sz w:val="24"/>
          <w:szCs w:val="24"/>
        </w:rPr>
      </w:pPr>
      <w:r w:rsidRPr="00F71616">
        <w:rPr>
          <w:rFonts w:ascii="Times New Roman" w:hAnsi="Times New Roman"/>
          <w:b/>
          <w:sz w:val="24"/>
          <w:szCs w:val="24"/>
        </w:rPr>
        <w:t>Об анализе финансирования организаций,</w:t>
      </w:r>
    </w:p>
    <w:p w:rsidR="00D10D45" w:rsidRPr="00F71616" w:rsidRDefault="00D10D45" w:rsidP="00D10D45">
      <w:pPr>
        <w:spacing w:line="240" w:lineRule="auto"/>
        <w:rPr>
          <w:rFonts w:ascii="Times New Roman" w:hAnsi="Times New Roman"/>
          <w:b/>
          <w:sz w:val="24"/>
          <w:szCs w:val="24"/>
        </w:rPr>
      </w:pPr>
      <w:r w:rsidRPr="00F71616">
        <w:rPr>
          <w:rFonts w:ascii="Times New Roman" w:hAnsi="Times New Roman"/>
          <w:b/>
          <w:sz w:val="24"/>
          <w:szCs w:val="24"/>
        </w:rPr>
        <w:t xml:space="preserve"> </w:t>
      </w:r>
      <w:proofErr w:type="gramStart"/>
      <w:r w:rsidRPr="00F71616">
        <w:rPr>
          <w:rFonts w:ascii="Times New Roman" w:hAnsi="Times New Roman"/>
          <w:b/>
          <w:sz w:val="24"/>
          <w:szCs w:val="24"/>
        </w:rPr>
        <w:t>подведомственных</w:t>
      </w:r>
      <w:proofErr w:type="gramEnd"/>
      <w:r w:rsidRPr="00F71616">
        <w:rPr>
          <w:rFonts w:ascii="Times New Roman" w:hAnsi="Times New Roman"/>
          <w:b/>
          <w:sz w:val="24"/>
          <w:szCs w:val="24"/>
        </w:rPr>
        <w:t xml:space="preserve"> ФАНО России, и </w:t>
      </w:r>
    </w:p>
    <w:p w:rsidR="00D10D45" w:rsidRPr="00F71616" w:rsidRDefault="00D10D45" w:rsidP="00D10D45">
      <w:pPr>
        <w:spacing w:line="240" w:lineRule="auto"/>
        <w:rPr>
          <w:rFonts w:ascii="Times New Roman" w:hAnsi="Times New Roman"/>
          <w:b/>
          <w:sz w:val="24"/>
          <w:szCs w:val="24"/>
        </w:rPr>
      </w:pPr>
      <w:r w:rsidRPr="00F71616">
        <w:rPr>
          <w:rFonts w:ascii="Times New Roman" w:hAnsi="Times New Roman"/>
          <w:b/>
          <w:sz w:val="24"/>
          <w:szCs w:val="24"/>
        </w:rPr>
        <w:t>текущей ситуации с занятостью работников</w:t>
      </w:r>
    </w:p>
    <w:p w:rsidR="00D10D45" w:rsidRDefault="00D10D45" w:rsidP="00D10D45">
      <w:pPr>
        <w:jc w:val="both"/>
        <w:rPr>
          <w:rFonts w:ascii="Times New Roman" w:hAnsi="Times New Roman"/>
          <w:sz w:val="28"/>
          <w:szCs w:val="28"/>
        </w:rPr>
      </w:pPr>
      <w:r w:rsidRPr="00DC1F10">
        <w:rPr>
          <w:rFonts w:ascii="Times New Roman" w:hAnsi="Times New Roman"/>
          <w:b/>
          <w:sz w:val="26"/>
          <w:szCs w:val="26"/>
        </w:rPr>
        <w:tab/>
      </w:r>
      <w:r w:rsidRPr="00F71616">
        <w:rPr>
          <w:rFonts w:ascii="Times New Roman" w:hAnsi="Times New Roman"/>
          <w:sz w:val="28"/>
          <w:szCs w:val="28"/>
        </w:rPr>
        <w:t xml:space="preserve">Согласно письму председателя Профсоюза работников РАН </w:t>
      </w:r>
      <w:proofErr w:type="spellStart"/>
      <w:r w:rsidRPr="00F71616">
        <w:rPr>
          <w:rFonts w:ascii="Times New Roman" w:hAnsi="Times New Roman"/>
          <w:sz w:val="28"/>
          <w:szCs w:val="28"/>
        </w:rPr>
        <w:t>В.П.Калинушкина</w:t>
      </w:r>
      <w:proofErr w:type="spellEnd"/>
      <w:r w:rsidRPr="00F71616">
        <w:rPr>
          <w:rFonts w:ascii="Times New Roman" w:hAnsi="Times New Roman"/>
          <w:sz w:val="28"/>
          <w:szCs w:val="28"/>
        </w:rPr>
        <w:t xml:space="preserve"> от 10.03.17 (исх. № 40) руководителям региональных,</w:t>
      </w:r>
      <w:r>
        <w:rPr>
          <w:rFonts w:ascii="Times New Roman" w:hAnsi="Times New Roman"/>
          <w:sz w:val="26"/>
          <w:szCs w:val="26"/>
        </w:rPr>
        <w:t xml:space="preserve"> </w:t>
      </w:r>
      <w:r w:rsidRPr="00F71616">
        <w:rPr>
          <w:rFonts w:ascii="Times New Roman" w:hAnsi="Times New Roman"/>
          <w:sz w:val="28"/>
          <w:szCs w:val="28"/>
        </w:rPr>
        <w:t>территориальных и первичных профорганизаций</w:t>
      </w:r>
      <w:r>
        <w:rPr>
          <w:rFonts w:ascii="Times New Roman" w:hAnsi="Times New Roman"/>
          <w:sz w:val="26"/>
          <w:szCs w:val="26"/>
        </w:rPr>
        <w:t xml:space="preserve"> </w:t>
      </w:r>
      <w:r w:rsidRPr="00BE3766">
        <w:rPr>
          <w:rFonts w:ascii="Times New Roman" w:hAnsi="Times New Roman"/>
          <w:sz w:val="28"/>
          <w:szCs w:val="28"/>
        </w:rPr>
        <w:t>предписывалось представить в Центральный совет</w:t>
      </w:r>
      <w:r>
        <w:rPr>
          <w:rFonts w:ascii="Times New Roman" w:hAnsi="Times New Roman"/>
          <w:sz w:val="28"/>
          <w:szCs w:val="28"/>
        </w:rPr>
        <w:t xml:space="preserve"> профсоюза</w:t>
      </w:r>
      <w:r w:rsidRPr="00BE3766">
        <w:rPr>
          <w:rFonts w:ascii="Times New Roman" w:hAnsi="Times New Roman"/>
          <w:sz w:val="28"/>
          <w:szCs w:val="28"/>
        </w:rPr>
        <w:t xml:space="preserve"> </w:t>
      </w:r>
      <w:r>
        <w:rPr>
          <w:rFonts w:ascii="Times New Roman" w:hAnsi="Times New Roman"/>
          <w:sz w:val="28"/>
          <w:szCs w:val="28"/>
        </w:rPr>
        <w:t xml:space="preserve">сведения о текущей ситуации с финансированием и занятостью </w:t>
      </w:r>
      <w:r w:rsidRPr="00BE3766">
        <w:rPr>
          <w:rFonts w:ascii="Times New Roman" w:hAnsi="Times New Roman"/>
          <w:sz w:val="28"/>
          <w:szCs w:val="28"/>
        </w:rPr>
        <w:t>в своих организациях</w:t>
      </w:r>
      <w:r>
        <w:rPr>
          <w:rFonts w:ascii="Times New Roman" w:hAnsi="Times New Roman"/>
          <w:sz w:val="28"/>
          <w:szCs w:val="28"/>
        </w:rPr>
        <w:t>. Сведения в</w:t>
      </w:r>
      <w:r w:rsidRPr="00BE3766">
        <w:rPr>
          <w:rFonts w:ascii="Times New Roman" w:hAnsi="Times New Roman"/>
          <w:sz w:val="26"/>
          <w:szCs w:val="26"/>
        </w:rPr>
        <w:t xml:space="preserve"> </w:t>
      </w:r>
      <w:r w:rsidRPr="00F71616">
        <w:rPr>
          <w:rFonts w:ascii="Times New Roman" w:hAnsi="Times New Roman"/>
          <w:sz w:val="28"/>
          <w:szCs w:val="28"/>
        </w:rPr>
        <w:t>соответствии с предложенной формой анкеты</w:t>
      </w:r>
      <w:r>
        <w:rPr>
          <w:rFonts w:ascii="Times New Roman" w:hAnsi="Times New Roman"/>
          <w:sz w:val="28"/>
          <w:szCs w:val="28"/>
        </w:rPr>
        <w:t xml:space="preserve"> представили 114 организаций. Кроме того, отдельные и сводные сведения, охватывающие около 30 организаций, представили Карельская и Приморская региональные организации. С учетом сведений по 115 организациям, собранных осенью 2016 года, был проведен анализ полученных данных.  </w:t>
      </w:r>
    </w:p>
    <w:p w:rsidR="00D10D45" w:rsidRDefault="00D10D45" w:rsidP="00D10D45">
      <w:pPr>
        <w:jc w:val="both"/>
        <w:rPr>
          <w:rFonts w:ascii="Times New Roman" w:hAnsi="Times New Roman"/>
          <w:sz w:val="28"/>
          <w:szCs w:val="28"/>
        </w:rPr>
      </w:pPr>
      <w:r>
        <w:rPr>
          <w:rFonts w:ascii="Times New Roman" w:hAnsi="Times New Roman"/>
          <w:sz w:val="28"/>
          <w:szCs w:val="28"/>
        </w:rPr>
        <w:lastRenderedPageBreak/>
        <w:tab/>
        <w:t xml:space="preserve">В качестве основных итогов проделанной работы следует выделить следующие результаты. </w:t>
      </w:r>
    </w:p>
    <w:p w:rsidR="00D10D45" w:rsidRDefault="00D10D45" w:rsidP="00D10D45">
      <w:pPr>
        <w:jc w:val="both"/>
        <w:rPr>
          <w:rFonts w:ascii="Times New Roman" w:hAnsi="Times New Roman"/>
          <w:sz w:val="28"/>
          <w:szCs w:val="28"/>
        </w:rPr>
      </w:pPr>
      <w:r>
        <w:rPr>
          <w:rFonts w:ascii="Times New Roman" w:hAnsi="Times New Roman"/>
          <w:sz w:val="28"/>
          <w:szCs w:val="28"/>
        </w:rPr>
        <w:tab/>
        <w:t>Общий объем финансирования организаций в 2016 году в среднем составил 99,5% от соответствующего показателя 2015 года. Аналогичный показатель по объёмам финансирования по государственным заданиям составил 95,9%. При этом разброс данных по отдельным организациям довольно велик и составляет +</w:t>
      </w:r>
      <w:r w:rsidRPr="00CE5677">
        <w:rPr>
          <w:rFonts w:ascii="Times New Roman" w:hAnsi="Times New Roman"/>
          <w:sz w:val="28"/>
          <w:szCs w:val="28"/>
        </w:rPr>
        <w:t xml:space="preserve">/- </w:t>
      </w:r>
      <w:r>
        <w:rPr>
          <w:rFonts w:ascii="Times New Roman" w:hAnsi="Times New Roman"/>
          <w:sz w:val="28"/>
          <w:szCs w:val="28"/>
        </w:rPr>
        <w:t xml:space="preserve">30%. Впрочем, отдельные немногочисленные данные вызывают сомнения и требуют уточнения. </w:t>
      </w:r>
    </w:p>
    <w:p w:rsidR="00D10D45" w:rsidRPr="00CE5677" w:rsidRDefault="00D10D45" w:rsidP="00D10D45">
      <w:pPr>
        <w:jc w:val="both"/>
        <w:rPr>
          <w:rFonts w:ascii="Times New Roman" w:hAnsi="Times New Roman"/>
          <w:sz w:val="28"/>
          <w:szCs w:val="28"/>
        </w:rPr>
      </w:pPr>
      <w:r>
        <w:rPr>
          <w:rFonts w:ascii="Times New Roman" w:hAnsi="Times New Roman"/>
          <w:sz w:val="28"/>
          <w:szCs w:val="28"/>
        </w:rPr>
        <w:tab/>
        <w:t>Что касается занятости, основным результатом следует считать отсутствие массовых сокращений и, за исключением единичных случаев, массовых переводов работников на неполную занятость. Во многих организациях отдельные работники сокращаются или переводятся на доли от полной ставки. В большинстве случаев это происходит на добровольной основе и касается лиц пожилого возраста. Есть немногочисленная информация о "добровольно-принудительных" переводах и даже с нарушениями Трудового кодекса РФ.</w:t>
      </w:r>
    </w:p>
    <w:p w:rsidR="00D10D45" w:rsidRDefault="00D10D45" w:rsidP="00D10D45">
      <w:pPr>
        <w:jc w:val="both"/>
        <w:rPr>
          <w:rFonts w:ascii="Times New Roman" w:hAnsi="Times New Roman"/>
          <w:sz w:val="28"/>
          <w:szCs w:val="28"/>
        </w:rPr>
      </w:pPr>
      <w:r>
        <w:rPr>
          <w:rFonts w:ascii="Times New Roman" w:hAnsi="Times New Roman"/>
          <w:sz w:val="28"/>
          <w:szCs w:val="28"/>
        </w:rPr>
        <w:tab/>
        <w:t xml:space="preserve">В качестве основного вывода проведенного анализа можно констатировать, что сложившаяся ситуация с финансированием организаций, подведомственных ФАНО, и занятостью её работников является напряженной, но в целом не критической. При этом имеют место отдельные негативные явления, вызванные инициативными действиями работодателя, которые требуют оперативного рассмотрения и незамедлительного реагирования со стороны профсоюза. </w:t>
      </w:r>
    </w:p>
    <w:p w:rsidR="00D10D45" w:rsidRPr="00730E92" w:rsidRDefault="00D10D45" w:rsidP="00D10D45">
      <w:pPr>
        <w:jc w:val="both"/>
        <w:rPr>
          <w:rFonts w:ascii="Times New Roman" w:hAnsi="Times New Roman"/>
          <w:sz w:val="28"/>
          <w:szCs w:val="28"/>
        </w:rPr>
      </w:pPr>
      <w:r>
        <w:rPr>
          <w:rFonts w:ascii="Times New Roman" w:hAnsi="Times New Roman"/>
          <w:sz w:val="28"/>
          <w:szCs w:val="28"/>
        </w:rPr>
        <w:tab/>
      </w:r>
      <w:r w:rsidRPr="00730E92">
        <w:rPr>
          <w:rFonts w:ascii="Times New Roman" w:hAnsi="Times New Roman"/>
          <w:sz w:val="28"/>
          <w:szCs w:val="28"/>
        </w:rPr>
        <w:t xml:space="preserve">Заслушав и обсудив сообщения Я.Л.Богомолова и </w:t>
      </w:r>
      <w:r>
        <w:rPr>
          <w:rFonts w:ascii="Times New Roman" w:hAnsi="Times New Roman"/>
          <w:sz w:val="28"/>
          <w:szCs w:val="28"/>
        </w:rPr>
        <w:t xml:space="preserve">В.А.Юркина, </w:t>
      </w:r>
      <w:r w:rsidRPr="00730E92">
        <w:rPr>
          <w:rFonts w:ascii="Times New Roman" w:hAnsi="Times New Roman"/>
          <w:sz w:val="28"/>
          <w:szCs w:val="28"/>
        </w:rPr>
        <w:t>Центральн</w:t>
      </w:r>
      <w:r>
        <w:rPr>
          <w:rFonts w:ascii="Times New Roman" w:hAnsi="Times New Roman"/>
          <w:sz w:val="28"/>
          <w:szCs w:val="28"/>
        </w:rPr>
        <w:t>ый</w:t>
      </w:r>
      <w:r w:rsidRPr="00730E92">
        <w:rPr>
          <w:rFonts w:ascii="Times New Roman" w:hAnsi="Times New Roman"/>
          <w:sz w:val="28"/>
          <w:szCs w:val="28"/>
        </w:rPr>
        <w:t xml:space="preserve"> совет профсоюза работников РАН   ПОСТАНОВЛЯЕТ: </w:t>
      </w:r>
    </w:p>
    <w:p w:rsidR="00D10D45" w:rsidRDefault="00D10D45" w:rsidP="00D10D45">
      <w:pPr>
        <w:pStyle w:val="a3"/>
        <w:numPr>
          <w:ilvl w:val="0"/>
          <w:numId w:val="1"/>
        </w:numPr>
        <w:jc w:val="both"/>
        <w:rPr>
          <w:rFonts w:ascii="Times New Roman" w:hAnsi="Times New Roman"/>
          <w:sz w:val="28"/>
          <w:szCs w:val="28"/>
        </w:rPr>
      </w:pPr>
      <w:r>
        <w:rPr>
          <w:rFonts w:ascii="Times New Roman" w:hAnsi="Times New Roman"/>
          <w:sz w:val="28"/>
          <w:szCs w:val="28"/>
        </w:rPr>
        <w:t>Считать своевременной и актуальной проведенную работу. С учетом поступивших замечаний и предложений усовершенствовать организацию сбора и обработки данных и продолжать работу в дальнейшем. Для получения наиболее объективной картины рекомендовать осуществлять сбор данных по окончании финансового года.</w:t>
      </w:r>
    </w:p>
    <w:p w:rsidR="00D10D45" w:rsidRDefault="00D10D45" w:rsidP="00D10D45">
      <w:pPr>
        <w:pStyle w:val="a3"/>
        <w:numPr>
          <w:ilvl w:val="0"/>
          <w:numId w:val="1"/>
        </w:numPr>
        <w:jc w:val="both"/>
        <w:rPr>
          <w:rFonts w:ascii="Times New Roman" w:hAnsi="Times New Roman"/>
          <w:sz w:val="28"/>
          <w:szCs w:val="28"/>
        </w:rPr>
      </w:pPr>
      <w:r>
        <w:rPr>
          <w:rFonts w:ascii="Times New Roman" w:hAnsi="Times New Roman"/>
          <w:sz w:val="28"/>
          <w:szCs w:val="28"/>
        </w:rPr>
        <w:t xml:space="preserve">Считать неприемлемым уровень финансирования организаций, подведомственных ФАНО России, в рамках государственных заданий и </w:t>
      </w:r>
      <w:proofErr w:type="gramStart"/>
      <w:r>
        <w:rPr>
          <w:rFonts w:ascii="Times New Roman" w:hAnsi="Times New Roman"/>
          <w:sz w:val="28"/>
          <w:szCs w:val="28"/>
        </w:rPr>
        <w:t>поручить руководству активизировать</w:t>
      </w:r>
      <w:proofErr w:type="gramEnd"/>
      <w:r>
        <w:rPr>
          <w:rFonts w:ascii="Times New Roman" w:hAnsi="Times New Roman"/>
          <w:sz w:val="28"/>
          <w:szCs w:val="28"/>
        </w:rPr>
        <w:t xml:space="preserve"> работу по его увеличению.</w:t>
      </w:r>
    </w:p>
    <w:p w:rsidR="00D10D45" w:rsidRPr="00852B79" w:rsidRDefault="00D10D45" w:rsidP="00D10D45">
      <w:pPr>
        <w:pStyle w:val="a3"/>
        <w:jc w:val="both"/>
        <w:rPr>
          <w:rFonts w:ascii="Times New Roman" w:hAnsi="Times New Roman"/>
          <w:sz w:val="28"/>
          <w:szCs w:val="28"/>
        </w:rPr>
      </w:pPr>
      <w:r>
        <w:rPr>
          <w:rFonts w:ascii="Times New Roman" w:hAnsi="Times New Roman"/>
          <w:sz w:val="28"/>
          <w:szCs w:val="28"/>
        </w:rPr>
        <w:t xml:space="preserve">         Отв.: </w:t>
      </w:r>
      <w:proofErr w:type="spellStart"/>
      <w:r>
        <w:rPr>
          <w:rFonts w:ascii="Times New Roman" w:hAnsi="Times New Roman"/>
          <w:sz w:val="28"/>
          <w:szCs w:val="28"/>
        </w:rPr>
        <w:t>В.П.Калинушкин</w:t>
      </w:r>
      <w:proofErr w:type="spellEnd"/>
    </w:p>
    <w:p w:rsidR="00D10D45" w:rsidRPr="00DD43CE" w:rsidRDefault="00D10D45" w:rsidP="00D10D45">
      <w:pPr>
        <w:pStyle w:val="a3"/>
        <w:numPr>
          <w:ilvl w:val="0"/>
          <w:numId w:val="1"/>
        </w:numPr>
        <w:jc w:val="both"/>
        <w:rPr>
          <w:rFonts w:ascii="Times New Roman" w:hAnsi="Times New Roman"/>
          <w:sz w:val="28"/>
          <w:szCs w:val="28"/>
        </w:rPr>
      </w:pPr>
      <w:r>
        <w:rPr>
          <w:rFonts w:ascii="Times New Roman" w:hAnsi="Times New Roman"/>
          <w:sz w:val="28"/>
          <w:szCs w:val="28"/>
        </w:rPr>
        <w:lastRenderedPageBreak/>
        <w:t xml:space="preserve">С целью оперативного реагирования руководителям региональных, территориальных и первичных профорганизаций следует </w:t>
      </w:r>
      <w:r w:rsidRPr="00DD43CE">
        <w:rPr>
          <w:rFonts w:ascii="Times New Roman" w:hAnsi="Times New Roman"/>
          <w:sz w:val="28"/>
          <w:szCs w:val="28"/>
        </w:rPr>
        <w:t xml:space="preserve"> незамедлительно представлять в ЦС Профсоюза сведения, связанные</w:t>
      </w:r>
      <w:r>
        <w:rPr>
          <w:rFonts w:ascii="Times New Roman" w:hAnsi="Times New Roman"/>
          <w:sz w:val="28"/>
          <w:szCs w:val="28"/>
        </w:rPr>
        <w:t xml:space="preserve"> с сокращением рабочих мест, массовым переводом работников на неполную занятость, «добровольно-принудительных» увольнениях и тому подобную информацию.</w:t>
      </w:r>
    </w:p>
    <w:p w:rsidR="00D10D45" w:rsidRDefault="00D10D45" w:rsidP="00D10D45">
      <w:pPr>
        <w:pStyle w:val="a3"/>
        <w:jc w:val="both"/>
        <w:rPr>
          <w:rFonts w:ascii="Times New Roman" w:hAnsi="Times New Roman"/>
          <w:sz w:val="28"/>
          <w:szCs w:val="28"/>
        </w:rPr>
      </w:pPr>
      <w:r>
        <w:rPr>
          <w:rFonts w:ascii="Times New Roman" w:hAnsi="Times New Roman"/>
          <w:sz w:val="28"/>
          <w:szCs w:val="28"/>
        </w:rPr>
        <w:t xml:space="preserve">        Отв.: руководители региональных, территориальных и первичных организаций</w:t>
      </w:r>
    </w:p>
    <w:p w:rsidR="00D10D45" w:rsidRDefault="00D10D45" w:rsidP="00D10D45">
      <w:pPr>
        <w:pStyle w:val="a3"/>
        <w:numPr>
          <w:ilvl w:val="0"/>
          <w:numId w:val="1"/>
        </w:numPr>
        <w:jc w:val="both"/>
        <w:rPr>
          <w:rFonts w:ascii="Times New Roman" w:hAnsi="Times New Roman"/>
          <w:sz w:val="28"/>
          <w:szCs w:val="28"/>
        </w:rPr>
      </w:pPr>
      <w:r>
        <w:rPr>
          <w:rFonts w:ascii="Times New Roman" w:hAnsi="Times New Roman"/>
          <w:sz w:val="28"/>
          <w:szCs w:val="28"/>
        </w:rPr>
        <w:t>Выразить благодарность региональным, территориальным и первичным организациям, своевременно и достаточно полно представившим данные (список прилагается)</w:t>
      </w:r>
    </w:p>
    <w:p w:rsidR="00D10D45" w:rsidRDefault="00D10D45" w:rsidP="00D10D45">
      <w:pPr>
        <w:pStyle w:val="a3"/>
        <w:jc w:val="both"/>
        <w:rPr>
          <w:rFonts w:ascii="Times New Roman" w:hAnsi="Times New Roman"/>
          <w:sz w:val="28"/>
          <w:szCs w:val="28"/>
        </w:rPr>
      </w:pPr>
    </w:p>
    <w:p w:rsidR="00D10D45" w:rsidRDefault="00D10D45" w:rsidP="00D10D45">
      <w:pPr>
        <w:pStyle w:val="a3"/>
        <w:jc w:val="both"/>
        <w:rPr>
          <w:rFonts w:ascii="Times New Roman" w:hAnsi="Times New Roman"/>
          <w:sz w:val="28"/>
          <w:szCs w:val="28"/>
        </w:rPr>
      </w:pPr>
    </w:p>
    <w:p w:rsidR="00D10D45" w:rsidRPr="00730E92" w:rsidRDefault="00D10D45" w:rsidP="00D10D45">
      <w:pPr>
        <w:pStyle w:val="a3"/>
        <w:jc w:val="both"/>
        <w:rPr>
          <w:rFonts w:ascii="Times New Roman" w:hAnsi="Times New Roman"/>
          <w:sz w:val="28"/>
          <w:szCs w:val="28"/>
        </w:rPr>
      </w:pPr>
    </w:p>
    <w:p w:rsidR="00D10D45" w:rsidRPr="006457C7" w:rsidRDefault="00D10D45" w:rsidP="00D10D45">
      <w:pPr>
        <w:pStyle w:val="a3"/>
        <w:ind w:left="0"/>
        <w:jc w:val="both"/>
        <w:rPr>
          <w:rFonts w:ascii="Times New Roman" w:hAnsi="Times New Roman"/>
          <w:sz w:val="28"/>
          <w:szCs w:val="28"/>
        </w:rPr>
      </w:pPr>
      <w:r w:rsidRPr="006457C7">
        <w:rPr>
          <w:rFonts w:ascii="Times New Roman" w:hAnsi="Times New Roman"/>
          <w:sz w:val="28"/>
          <w:szCs w:val="28"/>
        </w:rPr>
        <w:t>Председатель</w:t>
      </w:r>
      <w:r>
        <w:rPr>
          <w:rFonts w:ascii="Times New Roman" w:hAnsi="Times New Roman"/>
          <w:sz w:val="28"/>
          <w:szCs w:val="28"/>
        </w:rPr>
        <w:t xml:space="preserve"> </w:t>
      </w:r>
      <w:r w:rsidRPr="006457C7">
        <w:rPr>
          <w:rFonts w:ascii="Times New Roman" w:hAnsi="Times New Roman"/>
          <w:sz w:val="28"/>
          <w:szCs w:val="28"/>
        </w:rPr>
        <w:t xml:space="preserve">профсоюза </w:t>
      </w:r>
      <w:r>
        <w:rPr>
          <w:rFonts w:ascii="Times New Roman" w:hAnsi="Times New Roman"/>
          <w:sz w:val="28"/>
          <w:szCs w:val="28"/>
        </w:rPr>
        <w:t>работников РАН</w:t>
      </w:r>
      <w:r w:rsidRPr="006457C7">
        <w:rPr>
          <w:rFonts w:ascii="Times New Roman" w:hAnsi="Times New Roman"/>
          <w:sz w:val="28"/>
          <w:szCs w:val="28"/>
        </w:rPr>
        <w:t xml:space="preserve">                </w:t>
      </w:r>
      <w:r>
        <w:rPr>
          <w:rFonts w:ascii="Times New Roman" w:hAnsi="Times New Roman"/>
          <w:sz w:val="28"/>
          <w:szCs w:val="28"/>
        </w:rPr>
        <w:t xml:space="preserve">         В.П. </w:t>
      </w:r>
      <w:proofErr w:type="spellStart"/>
      <w:r>
        <w:rPr>
          <w:rFonts w:ascii="Times New Roman" w:hAnsi="Times New Roman"/>
          <w:sz w:val="28"/>
          <w:szCs w:val="28"/>
        </w:rPr>
        <w:t>Калинушкин</w:t>
      </w:r>
      <w:proofErr w:type="spellEnd"/>
    </w:p>
    <w:p w:rsidR="00D10D45" w:rsidRDefault="00D10D45" w:rsidP="002E4E15">
      <w:pPr>
        <w:jc w:val="both"/>
        <w:rPr>
          <w:rFonts w:ascii="Times New Roman" w:hAnsi="Times New Roman" w:cs="Times New Roman"/>
          <w:sz w:val="28"/>
          <w:szCs w:val="28"/>
        </w:rPr>
      </w:pPr>
      <w:r>
        <w:rPr>
          <w:rFonts w:ascii="Times New Roman" w:hAnsi="Times New Roman" w:cs="Times New Roman"/>
          <w:sz w:val="28"/>
          <w:szCs w:val="28"/>
        </w:rPr>
        <w:t xml:space="preserve">   Кроме того, при обсуждении выполнения Указов Президента, было отмечено, что выделяемых средств на повышение заработной платы недостаточно, что может привести к массовым сокращениям. Представители региональных организаций</w:t>
      </w:r>
      <w:r w:rsidR="002E4E15">
        <w:rPr>
          <w:rFonts w:ascii="Times New Roman" w:hAnsi="Times New Roman" w:cs="Times New Roman"/>
          <w:sz w:val="28"/>
          <w:szCs w:val="28"/>
        </w:rPr>
        <w:t xml:space="preserve"> справедливо возмущались тем, что выделяемые средства пойдут, в основном в Москву и</w:t>
      </w:r>
      <w:proofErr w:type="gramStart"/>
      <w:r w:rsidR="002E4E15">
        <w:rPr>
          <w:rFonts w:ascii="Times New Roman" w:hAnsi="Times New Roman" w:cs="Times New Roman"/>
          <w:sz w:val="28"/>
          <w:szCs w:val="28"/>
        </w:rPr>
        <w:t xml:space="preserve"> С</w:t>
      </w:r>
      <w:proofErr w:type="gramEnd"/>
      <w:r w:rsidR="002E4E15">
        <w:rPr>
          <w:rFonts w:ascii="Times New Roman" w:hAnsi="Times New Roman" w:cs="Times New Roman"/>
          <w:sz w:val="28"/>
          <w:szCs w:val="28"/>
        </w:rPr>
        <w:t>анкт Петербург. Впервые средства выделяются не на конкурсной основе или по результатам научных достижений, а по прописке. Но в целом – источник всех бед недофинансирование фундаментальной науки. Указ Президента РФ о доведении к 2015 году расходов на науку до 1,77% от ВВП – не выполнен. Профсоюз озабочен бюджетным финансированием на 2018 год, поскольку, если финансирование останется на уровне предыдущих трех лет, то</w:t>
      </w:r>
      <w:r w:rsidR="00610EB0">
        <w:rPr>
          <w:rFonts w:ascii="Times New Roman" w:hAnsi="Times New Roman" w:cs="Times New Roman"/>
          <w:sz w:val="28"/>
          <w:szCs w:val="28"/>
        </w:rPr>
        <w:t xml:space="preserve"> о</w:t>
      </w:r>
      <w:r w:rsidR="002E4E15">
        <w:rPr>
          <w:rFonts w:ascii="Times New Roman" w:hAnsi="Times New Roman" w:cs="Times New Roman"/>
          <w:sz w:val="28"/>
          <w:szCs w:val="28"/>
        </w:rPr>
        <w:t xml:space="preserve"> развити</w:t>
      </w:r>
      <w:r w:rsidR="00610EB0">
        <w:rPr>
          <w:rFonts w:ascii="Times New Roman" w:hAnsi="Times New Roman" w:cs="Times New Roman"/>
          <w:sz w:val="28"/>
          <w:szCs w:val="28"/>
        </w:rPr>
        <w:t>и</w:t>
      </w:r>
      <w:r w:rsidR="002E4E15">
        <w:rPr>
          <w:rFonts w:ascii="Times New Roman" w:hAnsi="Times New Roman" w:cs="Times New Roman"/>
          <w:sz w:val="28"/>
          <w:szCs w:val="28"/>
        </w:rPr>
        <w:t xml:space="preserve"> академической науки</w:t>
      </w:r>
      <w:r w:rsidR="00610EB0">
        <w:rPr>
          <w:rFonts w:ascii="Times New Roman" w:hAnsi="Times New Roman" w:cs="Times New Roman"/>
          <w:sz w:val="28"/>
          <w:szCs w:val="28"/>
        </w:rPr>
        <w:t xml:space="preserve"> можно забыть. Поэтому ЦС профсоюза, в преддверии подготовки федерального бюджета на 2018 г., решил провести митинг в Москве.</w:t>
      </w:r>
    </w:p>
    <w:p w:rsidR="00610EB0" w:rsidRPr="00610EB0" w:rsidRDefault="00610EB0" w:rsidP="00610EB0">
      <w:pPr>
        <w:pStyle w:val="3"/>
        <w:ind w:firstLine="0"/>
        <w:jc w:val="center"/>
        <w:rPr>
          <w:sz w:val="28"/>
        </w:rPr>
      </w:pPr>
      <w:r w:rsidRPr="00610EB0">
        <w:rPr>
          <w:sz w:val="28"/>
        </w:rPr>
        <w:t>ПРОФЕССИОНАЛЬНЫЙ СОЮЗ РАБОТНИКОВ РОССИЙСКОЙ АКАДЕМИИ НАУК</w:t>
      </w:r>
    </w:p>
    <w:p w:rsidR="00610EB0" w:rsidRPr="00610EB0" w:rsidRDefault="00610EB0" w:rsidP="00610EB0">
      <w:pPr>
        <w:pStyle w:val="1"/>
        <w:rPr>
          <w:sz w:val="28"/>
          <w:szCs w:val="28"/>
        </w:rPr>
      </w:pPr>
      <w:r w:rsidRPr="00610EB0">
        <w:rPr>
          <w:sz w:val="28"/>
          <w:szCs w:val="28"/>
        </w:rPr>
        <w:t>ЦЕНТРАЛЬНЫЙ   СОВЕТ</w:t>
      </w:r>
    </w:p>
    <w:p w:rsidR="00610EB0" w:rsidRPr="00610EB0" w:rsidRDefault="00610EB0" w:rsidP="00610EB0">
      <w:pPr>
        <w:pStyle w:val="2"/>
        <w:tabs>
          <w:tab w:val="left" w:pos="2364"/>
          <w:tab w:val="center" w:pos="5037"/>
        </w:tabs>
        <w:jc w:val="center"/>
        <w:rPr>
          <w:b w:val="0"/>
          <w:bCs w:val="0"/>
          <w:i/>
          <w:iCs/>
          <w:sz w:val="28"/>
        </w:rPr>
      </w:pPr>
      <w:proofErr w:type="gramStart"/>
      <w:r w:rsidRPr="00610EB0">
        <w:rPr>
          <w:b w:val="0"/>
          <w:bCs w:val="0"/>
          <w:i/>
          <w:iCs/>
          <w:sz w:val="28"/>
        </w:rPr>
        <w:t>П</w:t>
      </w:r>
      <w:proofErr w:type="gramEnd"/>
      <w:r w:rsidRPr="00610EB0">
        <w:rPr>
          <w:b w:val="0"/>
          <w:bCs w:val="0"/>
          <w:i/>
          <w:iCs/>
          <w:sz w:val="28"/>
        </w:rPr>
        <w:t xml:space="preserve"> О С Т А Н О В Л Е Н И Е</w:t>
      </w:r>
    </w:p>
    <w:p w:rsidR="00610EB0" w:rsidRPr="00610EB0" w:rsidRDefault="00610EB0" w:rsidP="00610EB0">
      <w:pPr>
        <w:tabs>
          <w:tab w:val="right" w:pos="10200"/>
        </w:tabs>
        <w:jc w:val="both"/>
        <w:rPr>
          <w:rFonts w:ascii="Times New Roman" w:hAnsi="Times New Roman" w:cs="Times New Roman"/>
          <w:b/>
          <w:sz w:val="28"/>
          <w:szCs w:val="28"/>
        </w:rPr>
      </w:pPr>
    </w:p>
    <w:p w:rsidR="00610EB0" w:rsidRPr="00610EB0" w:rsidRDefault="00610EB0" w:rsidP="00610EB0">
      <w:pPr>
        <w:tabs>
          <w:tab w:val="right" w:pos="10200"/>
        </w:tabs>
        <w:jc w:val="both"/>
        <w:rPr>
          <w:rFonts w:ascii="Times New Roman" w:hAnsi="Times New Roman" w:cs="Times New Roman"/>
          <w:b/>
          <w:sz w:val="28"/>
          <w:szCs w:val="28"/>
        </w:rPr>
      </w:pPr>
      <w:r w:rsidRPr="00610EB0">
        <w:rPr>
          <w:rFonts w:ascii="Times New Roman" w:hAnsi="Times New Roman" w:cs="Times New Roman"/>
          <w:b/>
          <w:sz w:val="28"/>
          <w:szCs w:val="28"/>
        </w:rPr>
        <w:t xml:space="preserve">                                                                                   Приложение:</w:t>
      </w:r>
    </w:p>
    <w:p w:rsidR="00610EB0" w:rsidRPr="00610EB0" w:rsidRDefault="00610EB0" w:rsidP="00610EB0">
      <w:pPr>
        <w:tabs>
          <w:tab w:val="right" w:pos="10200"/>
        </w:tabs>
        <w:jc w:val="both"/>
        <w:rPr>
          <w:rFonts w:ascii="Times New Roman" w:hAnsi="Times New Roman" w:cs="Times New Roman"/>
          <w:b/>
          <w:sz w:val="28"/>
          <w:szCs w:val="28"/>
        </w:rPr>
      </w:pPr>
      <w:r w:rsidRPr="00610EB0">
        <w:rPr>
          <w:rFonts w:ascii="Times New Roman" w:hAnsi="Times New Roman" w:cs="Times New Roman"/>
          <w:b/>
          <w:sz w:val="28"/>
          <w:szCs w:val="28"/>
        </w:rPr>
        <w:t xml:space="preserve">                                                                                    к постановлению ЦС профсоюза</w:t>
      </w:r>
    </w:p>
    <w:p w:rsidR="00610EB0" w:rsidRPr="00610EB0" w:rsidRDefault="00610EB0" w:rsidP="00610EB0">
      <w:pPr>
        <w:tabs>
          <w:tab w:val="right" w:pos="10200"/>
        </w:tabs>
        <w:jc w:val="both"/>
        <w:rPr>
          <w:rFonts w:ascii="Times New Roman" w:hAnsi="Times New Roman" w:cs="Times New Roman"/>
          <w:b/>
          <w:sz w:val="28"/>
          <w:szCs w:val="28"/>
        </w:rPr>
      </w:pPr>
      <w:r w:rsidRPr="00610EB0">
        <w:rPr>
          <w:rFonts w:ascii="Times New Roman" w:hAnsi="Times New Roman" w:cs="Times New Roman"/>
          <w:b/>
          <w:sz w:val="28"/>
          <w:szCs w:val="28"/>
        </w:rPr>
        <w:lastRenderedPageBreak/>
        <w:t xml:space="preserve">                                                                                    от 24-25 мая </w:t>
      </w:r>
      <w:smartTag w:uri="urn:schemas-microsoft-com:office:smarttags" w:element="metricconverter">
        <w:smartTagPr>
          <w:attr w:name="ProductID" w:val="2017 г"/>
        </w:smartTagPr>
        <w:r w:rsidRPr="00610EB0">
          <w:rPr>
            <w:rFonts w:ascii="Times New Roman" w:hAnsi="Times New Roman" w:cs="Times New Roman"/>
            <w:b/>
            <w:sz w:val="28"/>
            <w:szCs w:val="28"/>
          </w:rPr>
          <w:t>2017 г</w:t>
        </w:r>
      </w:smartTag>
      <w:r w:rsidRPr="00610EB0">
        <w:rPr>
          <w:rFonts w:ascii="Times New Roman" w:hAnsi="Times New Roman" w:cs="Times New Roman"/>
          <w:b/>
          <w:sz w:val="28"/>
          <w:szCs w:val="28"/>
        </w:rPr>
        <w:t xml:space="preserve">. № 03-01-01                                                                                                                                     </w:t>
      </w:r>
    </w:p>
    <w:p w:rsidR="00610EB0" w:rsidRPr="00610EB0" w:rsidRDefault="00610EB0" w:rsidP="00610EB0">
      <w:pPr>
        <w:tabs>
          <w:tab w:val="right" w:pos="10200"/>
        </w:tabs>
        <w:jc w:val="both"/>
        <w:rPr>
          <w:rFonts w:ascii="Times New Roman" w:hAnsi="Times New Roman" w:cs="Times New Roman"/>
          <w:b/>
          <w:sz w:val="28"/>
          <w:szCs w:val="28"/>
          <w:u w:val="single"/>
        </w:rPr>
      </w:pPr>
      <w:r w:rsidRPr="00610EB0">
        <w:rPr>
          <w:rFonts w:ascii="Times New Roman" w:hAnsi="Times New Roman" w:cs="Times New Roman"/>
          <w:b/>
          <w:sz w:val="28"/>
          <w:szCs w:val="28"/>
          <w:u w:val="single"/>
        </w:rPr>
        <w:t xml:space="preserve">                                                                                       </w:t>
      </w:r>
    </w:p>
    <w:p w:rsidR="00610EB0" w:rsidRPr="00610EB0" w:rsidRDefault="00610EB0" w:rsidP="00610EB0">
      <w:pPr>
        <w:tabs>
          <w:tab w:val="right" w:pos="10200"/>
        </w:tabs>
        <w:jc w:val="both"/>
        <w:rPr>
          <w:rFonts w:ascii="Times New Roman" w:hAnsi="Times New Roman" w:cs="Times New Roman"/>
          <w:b/>
          <w:sz w:val="28"/>
          <w:szCs w:val="28"/>
          <w:u w:val="single"/>
        </w:rPr>
      </w:pPr>
    </w:p>
    <w:p w:rsidR="00610EB0" w:rsidRPr="00610EB0" w:rsidRDefault="00610EB0" w:rsidP="00610EB0">
      <w:pPr>
        <w:tabs>
          <w:tab w:val="right" w:pos="10200"/>
        </w:tabs>
        <w:jc w:val="both"/>
        <w:rPr>
          <w:rFonts w:ascii="Times New Roman" w:hAnsi="Times New Roman" w:cs="Times New Roman"/>
          <w:b/>
          <w:sz w:val="28"/>
          <w:szCs w:val="28"/>
          <w:u w:val="single"/>
        </w:rPr>
      </w:pPr>
    </w:p>
    <w:p w:rsidR="00610EB0" w:rsidRPr="00610EB0" w:rsidRDefault="00610EB0" w:rsidP="00610EB0">
      <w:pPr>
        <w:tabs>
          <w:tab w:val="right" w:pos="10200"/>
        </w:tabs>
        <w:jc w:val="center"/>
        <w:rPr>
          <w:rFonts w:ascii="Times New Roman" w:hAnsi="Times New Roman" w:cs="Times New Roman"/>
          <w:b/>
          <w:sz w:val="28"/>
          <w:szCs w:val="28"/>
        </w:rPr>
      </w:pPr>
      <w:r w:rsidRPr="00610EB0">
        <w:rPr>
          <w:rFonts w:ascii="Times New Roman" w:hAnsi="Times New Roman" w:cs="Times New Roman"/>
          <w:b/>
          <w:sz w:val="28"/>
          <w:szCs w:val="28"/>
        </w:rPr>
        <w:t>Программа   действий ЦС  профсоюза</w:t>
      </w:r>
    </w:p>
    <w:p w:rsidR="00610EB0" w:rsidRPr="00610EB0" w:rsidRDefault="00610EB0" w:rsidP="00610EB0">
      <w:pPr>
        <w:tabs>
          <w:tab w:val="right" w:pos="10200"/>
        </w:tabs>
        <w:jc w:val="center"/>
        <w:rPr>
          <w:rFonts w:ascii="Times New Roman" w:hAnsi="Times New Roman" w:cs="Times New Roman"/>
          <w:b/>
          <w:sz w:val="28"/>
          <w:szCs w:val="28"/>
        </w:rPr>
      </w:pP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1. Обращения от имени Профсоюза и индивидуальные в органы власти</w:t>
      </w:r>
    </w:p>
    <w:p w:rsidR="00610EB0" w:rsidRPr="00610EB0" w:rsidRDefault="00610EB0" w:rsidP="00610EB0">
      <w:pPr>
        <w:tabs>
          <w:tab w:val="right" w:pos="10200"/>
        </w:tabs>
        <w:ind w:firstLine="709"/>
        <w:jc w:val="both"/>
        <w:rPr>
          <w:rFonts w:ascii="Times New Roman" w:hAnsi="Times New Roman" w:cs="Times New Roman"/>
          <w:sz w:val="28"/>
          <w:szCs w:val="28"/>
        </w:rPr>
      </w:pPr>
      <w:proofErr w:type="gramStart"/>
      <w:r w:rsidRPr="00610EB0">
        <w:rPr>
          <w:rFonts w:ascii="Times New Roman" w:hAnsi="Times New Roman" w:cs="Times New Roman"/>
          <w:sz w:val="28"/>
          <w:szCs w:val="28"/>
        </w:rPr>
        <w:t>(адресаты:</w:t>
      </w:r>
      <w:proofErr w:type="gramEnd"/>
      <w:r w:rsidRPr="00610EB0">
        <w:rPr>
          <w:rFonts w:ascii="Times New Roman" w:hAnsi="Times New Roman" w:cs="Times New Roman"/>
          <w:sz w:val="28"/>
          <w:szCs w:val="28"/>
        </w:rPr>
        <w:t xml:space="preserve"> </w:t>
      </w:r>
      <w:proofErr w:type="gramStart"/>
      <w:r w:rsidRPr="00610EB0">
        <w:rPr>
          <w:rFonts w:ascii="Times New Roman" w:hAnsi="Times New Roman" w:cs="Times New Roman"/>
          <w:sz w:val="28"/>
          <w:szCs w:val="28"/>
        </w:rPr>
        <w:t>Президент и Председатель Правительства РФ, вице-премьеры, министры образования и науки, финансов, депутаты Государственной Думы).</w:t>
      </w:r>
      <w:proofErr w:type="gram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2. Непосредственное взаимодействие с руководством МОН, ФАНО России, РАН, с депутатами Государственной Думы.</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3.   Выступление в СМИ:</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w:t>
      </w:r>
      <w:proofErr w:type="gramStart"/>
      <w:r w:rsidRPr="00610EB0">
        <w:rPr>
          <w:rFonts w:ascii="Times New Roman" w:hAnsi="Times New Roman" w:cs="Times New Roman"/>
          <w:sz w:val="28"/>
          <w:szCs w:val="28"/>
        </w:rPr>
        <w:t>- Подготовка материалов для СМИ (пресс-релизы, дополнительные</w:t>
      </w:r>
      <w:proofErr w:type="gram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материалы и пр.),  посвященные проблемам науки и тематике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митинга</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  Проведение пресс-конференции, на которой, в том числе,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необходимо  анонсировать митинг</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  Рассылка информации о митинге и сопроводительных материалов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в момент подачи заявки на проведение митинга</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  Публикация в профильных СМ</w:t>
      </w:r>
      <w:proofErr w:type="gramStart"/>
      <w:r w:rsidRPr="00610EB0">
        <w:rPr>
          <w:rFonts w:ascii="Times New Roman" w:hAnsi="Times New Roman" w:cs="Times New Roman"/>
          <w:sz w:val="28"/>
          <w:szCs w:val="28"/>
        </w:rPr>
        <w:t>И(</w:t>
      </w:r>
      <w:proofErr w:type="gramEnd"/>
      <w:r w:rsidRPr="00610EB0">
        <w:rPr>
          <w:rFonts w:ascii="Times New Roman" w:hAnsi="Times New Roman" w:cs="Times New Roman"/>
          <w:sz w:val="28"/>
          <w:szCs w:val="28"/>
        </w:rPr>
        <w:t>«Научное сообщество», «Поиск»,</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w:t>
      </w:r>
      <w:proofErr w:type="gramStart"/>
      <w:r w:rsidRPr="00610EB0">
        <w:rPr>
          <w:rFonts w:ascii="Times New Roman" w:hAnsi="Times New Roman" w:cs="Times New Roman"/>
          <w:sz w:val="28"/>
          <w:szCs w:val="28"/>
        </w:rPr>
        <w:t xml:space="preserve">«Троицкий вариант»), разъясняющих и  мотивирующих к участию </w:t>
      </w:r>
      <w:proofErr w:type="gram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в митинге материалов</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  Продолжение контактов со СМИ в преддверии и во время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проведения  митинга</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lastRenderedPageBreak/>
        <w:t>4.  Тематика митинга: протест против политики Правительства по отношению  к науке (действия по формальному выполнению майских Указов, нависшая над институтами угроза попадания в третью категорию и проблемы с получением конкурсного финансирования).</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w:t>
      </w:r>
      <w:r w:rsidRPr="00610EB0">
        <w:rPr>
          <w:rFonts w:ascii="Times New Roman" w:hAnsi="Times New Roman" w:cs="Times New Roman"/>
          <w:b/>
          <w:sz w:val="28"/>
          <w:szCs w:val="28"/>
        </w:rPr>
        <w:t>Основное требование</w:t>
      </w:r>
      <w:r w:rsidRPr="00610EB0">
        <w:rPr>
          <w:rFonts w:ascii="Times New Roman" w:hAnsi="Times New Roman" w:cs="Times New Roman"/>
          <w:sz w:val="28"/>
          <w:szCs w:val="28"/>
        </w:rPr>
        <w:t xml:space="preserve"> – резкое увеличение финансирования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фундаментальной  науки с целью сохранения рабочих мест и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обеспечения  возможности заниматься научными исследованиями</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w:t>
      </w:r>
      <w:proofErr w:type="gramStart"/>
      <w:r w:rsidRPr="00610EB0">
        <w:rPr>
          <w:rFonts w:ascii="Times New Roman" w:hAnsi="Times New Roman" w:cs="Times New Roman"/>
          <w:sz w:val="28"/>
          <w:szCs w:val="28"/>
        </w:rPr>
        <w:t xml:space="preserve">(конкретизируем требования на 2018 год, увеличение  </w:t>
      </w:r>
      <w:proofErr w:type="gram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финансирования государственного задания, в том числе, </w:t>
      </w:r>
      <w:proofErr w:type="gramStart"/>
      <w:r w:rsidRPr="00610EB0">
        <w:rPr>
          <w:rFonts w:ascii="Times New Roman" w:hAnsi="Times New Roman" w:cs="Times New Roman"/>
          <w:sz w:val="28"/>
          <w:szCs w:val="28"/>
        </w:rPr>
        <w:t>на</w:t>
      </w:r>
      <w:proofErr w:type="gramEnd"/>
      <w:r w:rsidRPr="00610EB0">
        <w:rPr>
          <w:rFonts w:ascii="Times New Roman" w:hAnsi="Times New Roman" w:cs="Times New Roman"/>
          <w:sz w:val="28"/>
          <w:szCs w:val="28"/>
        </w:rPr>
        <w:t xml:space="preserve">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конкурсной основе, на 15 млрд. руб., доведение бюджета  РНФ </w:t>
      </w:r>
      <w:proofErr w:type="gramStart"/>
      <w:r w:rsidRPr="00610EB0">
        <w:rPr>
          <w:rFonts w:ascii="Times New Roman" w:hAnsi="Times New Roman" w:cs="Times New Roman"/>
          <w:sz w:val="28"/>
          <w:szCs w:val="28"/>
        </w:rPr>
        <w:t>до</w:t>
      </w:r>
      <w:proofErr w:type="gram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30 млрд. руб., РФФИ </w:t>
      </w:r>
      <w:proofErr w:type="gramStart"/>
      <w:r w:rsidRPr="00610EB0">
        <w:rPr>
          <w:rFonts w:ascii="Times New Roman" w:hAnsi="Times New Roman" w:cs="Times New Roman"/>
          <w:sz w:val="28"/>
          <w:szCs w:val="28"/>
        </w:rPr>
        <w:t>–д</w:t>
      </w:r>
      <w:proofErr w:type="gramEnd"/>
      <w:r w:rsidRPr="00610EB0">
        <w:rPr>
          <w:rFonts w:ascii="Times New Roman" w:hAnsi="Times New Roman" w:cs="Times New Roman"/>
          <w:sz w:val="28"/>
          <w:szCs w:val="28"/>
        </w:rPr>
        <w:t xml:space="preserve">о 25 млрд. руб. и пр.  </w:t>
      </w: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         </w:t>
      </w:r>
    </w:p>
    <w:p w:rsidR="00610EB0" w:rsidRPr="00610EB0" w:rsidRDefault="00610EB0" w:rsidP="00610EB0">
      <w:pPr>
        <w:tabs>
          <w:tab w:val="right" w:pos="10200"/>
        </w:tabs>
        <w:ind w:firstLine="709"/>
        <w:jc w:val="center"/>
        <w:rPr>
          <w:rFonts w:ascii="Times New Roman" w:hAnsi="Times New Roman" w:cs="Times New Roman"/>
          <w:sz w:val="28"/>
          <w:szCs w:val="28"/>
        </w:rPr>
      </w:pPr>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 xml:space="preserve">Председатель профсоюза                                     В.П. </w:t>
      </w:r>
      <w:proofErr w:type="spellStart"/>
      <w:r w:rsidRPr="00610EB0">
        <w:rPr>
          <w:rFonts w:ascii="Times New Roman" w:hAnsi="Times New Roman" w:cs="Times New Roman"/>
          <w:sz w:val="28"/>
          <w:szCs w:val="28"/>
        </w:rPr>
        <w:t>Калинушкин</w:t>
      </w:r>
      <w:proofErr w:type="spellEnd"/>
    </w:p>
    <w:p w:rsidR="00610EB0" w:rsidRPr="00610EB0" w:rsidRDefault="00610EB0" w:rsidP="00610EB0">
      <w:pPr>
        <w:tabs>
          <w:tab w:val="right" w:pos="10200"/>
        </w:tabs>
        <w:ind w:firstLine="709"/>
        <w:jc w:val="both"/>
        <w:rPr>
          <w:rFonts w:ascii="Times New Roman" w:hAnsi="Times New Roman" w:cs="Times New Roman"/>
          <w:sz w:val="28"/>
          <w:szCs w:val="28"/>
        </w:rPr>
      </w:pPr>
      <w:r w:rsidRPr="00610EB0">
        <w:rPr>
          <w:rFonts w:ascii="Times New Roman" w:hAnsi="Times New Roman" w:cs="Times New Roman"/>
          <w:sz w:val="28"/>
          <w:szCs w:val="28"/>
        </w:rPr>
        <w:t>работников  РАН</w:t>
      </w:r>
    </w:p>
    <w:p w:rsidR="00610EB0" w:rsidRPr="00610EB0" w:rsidRDefault="00610EB0" w:rsidP="00610EB0">
      <w:pPr>
        <w:tabs>
          <w:tab w:val="right" w:pos="10200"/>
        </w:tabs>
        <w:ind w:firstLine="709"/>
        <w:jc w:val="both"/>
        <w:rPr>
          <w:rFonts w:ascii="Times New Roman" w:hAnsi="Times New Roman" w:cs="Times New Roman"/>
          <w:sz w:val="28"/>
          <w:szCs w:val="28"/>
        </w:rPr>
      </w:pPr>
    </w:p>
    <w:p w:rsidR="00610EB0" w:rsidRPr="00610EB0" w:rsidRDefault="00610EB0" w:rsidP="002E4E15">
      <w:pPr>
        <w:jc w:val="both"/>
        <w:rPr>
          <w:rFonts w:ascii="Times New Roman" w:hAnsi="Times New Roman" w:cs="Times New Roman"/>
          <w:sz w:val="28"/>
          <w:szCs w:val="28"/>
        </w:rPr>
      </w:pPr>
    </w:p>
    <w:p w:rsidR="00CC6655" w:rsidRPr="00CC6655" w:rsidRDefault="00CC6655" w:rsidP="00CC6655">
      <w:pPr>
        <w:rPr>
          <w:rFonts w:ascii="Times New Roman" w:hAnsi="Times New Roman" w:cs="Times New Roman"/>
          <w:sz w:val="28"/>
          <w:szCs w:val="28"/>
        </w:rPr>
      </w:pPr>
    </w:p>
    <w:sectPr w:rsidR="00CC6655" w:rsidRPr="00CC6655" w:rsidSect="00A51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841D4"/>
    <w:multiLevelType w:val="hybridMultilevel"/>
    <w:tmpl w:val="723A9B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C6655"/>
    <w:rsid w:val="002E4E15"/>
    <w:rsid w:val="00610EB0"/>
    <w:rsid w:val="00A51731"/>
    <w:rsid w:val="00CC6655"/>
    <w:rsid w:val="00D10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731"/>
  </w:style>
  <w:style w:type="paragraph" w:styleId="1">
    <w:name w:val="heading 1"/>
    <w:basedOn w:val="a"/>
    <w:next w:val="a"/>
    <w:link w:val="10"/>
    <w:qFormat/>
    <w:rsid w:val="00610EB0"/>
    <w:pPr>
      <w:keepNext/>
      <w:spacing w:after="0" w:line="240" w:lineRule="auto"/>
      <w:ind w:firstLine="720"/>
      <w:jc w:val="center"/>
      <w:outlineLvl w:val="0"/>
    </w:pPr>
    <w:rPr>
      <w:rFonts w:ascii="Times New Roman" w:eastAsia="Times New Roman" w:hAnsi="Times New Roman" w:cs="Times New Roman"/>
      <w:b/>
      <w:kern w:val="28"/>
      <w:sz w:val="36"/>
      <w:szCs w:val="32"/>
      <w:lang w:eastAsia="ru-RU"/>
    </w:rPr>
  </w:style>
  <w:style w:type="paragraph" w:styleId="2">
    <w:name w:val="heading 2"/>
    <w:basedOn w:val="a"/>
    <w:next w:val="a"/>
    <w:link w:val="20"/>
    <w:qFormat/>
    <w:rsid w:val="00610EB0"/>
    <w:pPr>
      <w:keepNext/>
      <w:tabs>
        <w:tab w:val="right" w:pos="10200"/>
      </w:tabs>
      <w:spacing w:after="0" w:line="240" w:lineRule="auto"/>
      <w:ind w:firstLine="720"/>
      <w:outlineLvl w:val="1"/>
    </w:pPr>
    <w:rPr>
      <w:rFonts w:ascii="Times New Roman" w:eastAsia="Times New Roman" w:hAnsi="Times New Roman" w:cs="Times New Roman"/>
      <w:b/>
      <w:bCs/>
      <w:kern w:val="28"/>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0D45"/>
    <w:pPr>
      <w:ind w:left="720"/>
      <w:contextualSpacing/>
    </w:pPr>
    <w:rPr>
      <w:rFonts w:ascii="Calibri" w:eastAsia="Calibri" w:hAnsi="Calibri" w:cs="Times New Roman"/>
    </w:rPr>
  </w:style>
  <w:style w:type="paragraph" w:styleId="a4">
    <w:name w:val="Title"/>
    <w:basedOn w:val="a"/>
    <w:next w:val="a"/>
    <w:link w:val="a5"/>
    <w:uiPriority w:val="99"/>
    <w:qFormat/>
    <w:rsid w:val="00D10D45"/>
    <w:pPr>
      <w:spacing w:before="240" w:after="60"/>
      <w:ind w:firstLine="708"/>
      <w:jc w:val="center"/>
      <w:outlineLvl w:val="0"/>
    </w:pPr>
    <w:rPr>
      <w:rFonts w:ascii="Cambria" w:eastAsia="Calibri" w:hAnsi="Cambria" w:cs="Times New Roman"/>
      <w:b/>
      <w:bCs/>
      <w:kern w:val="28"/>
      <w:sz w:val="32"/>
      <w:szCs w:val="32"/>
    </w:rPr>
  </w:style>
  <w:style w:type="character" w:customStyle="1" w:styleId="a5">
    <w:name w:val="Название Знак"/>
    <w:basedOn w:val="a0"/>
    <w:link w:val="a4"/>
    <w:uiPriority w:val="99"/>
    <w:rsid w:val="00D10D45"/>
    <w:rPr>
      <w:rFonts w:ascii="Cambria" w:eastAsia="Calibri" w:hAnsi="Cambria" w:cs="Times New Roman"/>
      <w:b/>
      <w:bCs/>
      <w:kern w:val="28"/>
      <w:sz w:val="32"/>
      <w:szCs w:val="32"/>
    </w:rPr>
  </w:style>
  <w:style w:type="character" w:customStyle="1" w:styleId="10">
    <w:name w:val="Заголовок 1 Знак"/>
    <w:basedOn w:val="a0"/>
    <w:link w:val="1"/>
    <w:rsid w:val="00610EB0"/>
    <w:rPr>
      <w:rFonts w:ascii="Times New Roman" w:eastAsia="Times New Roman" w:hAnsi="Times New Roman" w:cs="Times New Roman"/>
      <w:b/>
      <w:kern w:val="28"/>
      <w:sz w:val="36"/>
      <w:szCs w:val="32"/>
      <w:lang w:eastAsia="ru-RU"/>
    </w:rPr>
  </w:style>
  <w:style w:type="character" w:customStyle="1" w:styleId="20">
    <w:name w:val="Заголовок 2 Знак"/>
    <w:basedOn w:val="a0"/>
    <w:link w:val="2"/>
    <w:rsid w:val="00610EB0"/>
    <w:rPr>
      <w:rFonts w:ascii="Times New Roman" w:eastAsia="Times New Roman" w:hAnsi="Times New Roman" w:cs="Times New Roman"/>
      <w:b/>
      <w:bCs/>
      <w:kern w:val="28"/>
      <w:sz w:val="32"/>
      <w:szCs w:val="28"/>
      <w:lang w:eastAsia="ru-RU"/>
    </w:rPr>
  </w:style>
  <w:style w:type="paragraph" w:styleId="3">
    <w:name w:val="Body Text Indent 3"/>
    <w:basedOn w:val="a"/>
    <w:link w:val="30"/>
    <w:rsid w:val="00610EB0"/>
    <w:pPr>
      <w:spacing w:after="0" w:line="240" w:lineRule="auto"/>
      <w:ind w:firstLine="720"/>
      <w:jc w:val="both"/>
    </w:pPr>
    <w:rPr>
      <w:rFonts w:ascii="Times New Roman" w:eastAsia="Times New Roman" w:hAnsi="Times New Roman" w:cs="Times New Roman"/>
      <w:b/>
      <w:kern w:val="28"/>
      <w:szCs w:val="28"/>
      <w:lang w:eastAsia="ru-RU"/>
    </w:rPr>
  </w:style>
  <w:style w:type="character" w:customStyle="1" w:styleId="30">
    <w:name w:val="Основной текст с отступом 3 Знак"/>
    <w:basedOn w:val="a0"/>
    <w:link w:val="3"/>
    <w:rsid w:val="00610EB0"/>
    <w:rPr>
      <w:rFonts w:ascii="Times New Roman" w:eastAsia="Times New Roman" w:hAnsi="Times New Roman" w:cs="Times New Roman"/>
      <w:b/>
      <w:kern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Дерягин</dc:creator>
  <cp:keywords/>
  <dc:description/>
  <cp:lastModifiedBy>Дерягин</cp:lastModifiedBy>
  <cp:revision>2</cp:revision>
  <dcterms:created xsi:type="dcterms:W3CDTF">2017-06-01T08:28:00Z</dcterms:created>
  <dcterms:modified xsi:type="dcterms:W3CDTF">2017-06-01T09:03:00Z</dcterms:modified>
</cp:coreProperties>
</file>