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751" w:rsidRDefault="00796E5E" w:rsidP="00796E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Первичная профсоюзная организация Института Металлургии</w:t>
      </w:r>
    </w:p>
    <w:p w:rsidR="00796E5E" w:rsidRDefault="00796E5E" w:rsidP="00796E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РАН – призер Всероссийского конкурса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Сильная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первичка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сильный профсоюз»</w:t>
      </w:r>
    </w:p>
    <w:p w:rsidR="00796E5E" w:rsidRDefault="00796E5E" w:rsidP="00796E5E">
      <w:pPr>
        <w:rPr>
          <w:rFonts w:ascii="Times New Roman" w:hAnsi="Times New Roman" w:cs="Times New Roman"/>
          <w:b/>
          <w:sz w:val="28"/>
          <w:szCs w:val="28"/>
        </w:rPr>
      </w:pPr>
    </w:p>
    <w:p w:rsidR="00796E5E" w:rsidRDefault="00796E5E" w:rsidP="00796E5E">
      <w:pPr>
        <w:rPr>
          <w:rFonts w:ascii="Times New Roman" w:hAnsi="Times New Roman" w:cs="Times New Roman"/>
          <w:sz w:val="28"/>
          <w:szCs w:val="28"/>
        </w:rPr>
      </w:pPr>
      <w:r w:rsidRPr="00796E5E">
        <w:rPr>
          <w:rFonts w:ascii="Times New Roman" w:hAnsi="Times New Roman" w:cs="Times New Roman"/>
          <w:sz w:val="28"/>
          <w:szCs w:val="28"/>
        </w:rPr>
        <w:t xml:space="preserve">Профсоюз </w:t>
      </w:r>
      <w:r>
        <w:rPr>
          <w:rFonts w:ascii="Times New Roman" w:hAnsi="Times New Roman" w:cs="Times New Roman"/>
          <w:sz w:val="28"/>
          <w:szCs w:val="28"/>
        </w:rPr>
        <w:t>работников РАН провел конкурс на лучшую постановку работы первичных профсоюзных организаций академических институтов. Участники конкурса были поделены на 3 группы по численности работников в институтах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– с численностью бо</w:t>
      </w:r>
      <w:r w:rsidR="00B53EB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53EB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500; 2 – от 100 до 500 и 3 – до 100.</w:t>
      </w:r>
    </w:p>
    <w:p w:rsidR="00796E5E" w:rsidRDefault="00796E5E" w:rsidP="00796E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проводился в 2 этапа. На первом определялась </w:t>
      </w:r>
      <w:proofErr w:type="gramStart"/>
      <w:r w:rsidR="00B53EB2">
        <w:rPr>
          <w:rFonts w:ascii="Times New Roman" w:hAnsi="Times New Roman" w:cs="Times New Roman"/>
          <w:sz w:val="28"/>
          <w:szCs w:val="28"/>
        </w:rPr>
        <w:t>лучшая</w:t>
      </w:r>
      <w:proofErr w:type="gramEnd"/>
      <w:r w:rsidR="00B53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EB2">
        <w:rPr>
          <w:rFonts w:ascii="Times New Roman" w:hAnsi="Times New Roman" w:cs="Times New Roman"/>
          <w:sz w:val="28"/>
          <w:szCs w:val="28"/>
        </w:rPr>
        <w:t>первичка</w:t>
      </w:r>
      <w:proofErr w:type="spellEnd"/>
      <w:r w:rsidR="00B53EB2">
        <w:rPr>
          <w:rFonts w:ascii="Times New Roman" w:hAnsi="Times New Roman" w:cs="Times New Roman"/>
          <w:sz w:val="28"/>
          <w:szCs w:val="28"/>
        </w:rPr>
        <w:t xml:space="preserve"> в регионах, а на втором – на всероссийском уровне. В уральском отделении лучшей была </w:t>
      </w:r>
      <w:proofErr w:type="spellStart"/>
      <w:r w:rsidR="00B53EB2">
        <w:rPr>
          <w:rFonts w:ascii="Times New Roman" w:hAnsi="Times New Roman" w:cs="Times New Roman"/>
          <w:sz w:val="28"/>
          <w:szCs w:val="28"/>
        </w:rPr>
        <w:t>первичка</w:t>
      </w:r>
      <w:proofErr w:type="spellEnd"/>
      <w:r w:rsidR="00B53E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EB2">
        <w:rPr>
          <w:rFonts w:ascii="Times New Roman" w:hAnsi="Times New Roman" w:cs="Times New Roman"/>
          <w:sz w:val="28"/>
          <w:szCs w:val="28"/>
        </w:rPr>
        <w:t>ИМета</w:t>
      </w:r>
      <w:proofErr w:type="spellEnd"/>
      <w:r w:rsidR="00B53EB2">
        <w:rPr>
          <w:rFonts w:ascii="Times New Roman" w:hAnsi="Times New Roman" w:cs="Times New Roman"/>
          <w:sz w:val="28"/>
          <w:szCs w:val="28"/>
        </w:rPr>
        <w:t xml:space="preserve"> и была рекомендована к всесоюзному конкурсу. Руководствуясь Положением о </w:t>
      </w:r>
      <w:proofErr w:type="gramStart"/>
      <w:r w:rsidR="00B53EB2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="00B53EB2">
        <w:rPr>
          <w:rFonts w:ascii="Times New Roman" w:hAnsi="Times New Roman" w:cs="Times New Roman"/>
          <w:sz w:val="28"/>
          <w:szCs w:val="28"/>
        </w:rPr>
        <w:t xml:space="preserve"> Центральный Совет определил, что </w:t>
      </w:r>
      <w:r w:rsidR="00B53EB2">
        <w:rPr>
          <w:rFonts w:ascii="Times New Roman" w:hAnsi="Times New Roman" w:cs="Times New Roman"/>
          <w:b/>
          <w:sz w:val="28"/>
          <w:szCs w:val="28"/>
        </w:rPr>
        <w:t xml:space="preserve">второе место присуждено Первичной профсоюзной организации Института Металлургии </w:t>
      </w:r>
      <w:proofErr w:type="spellStart"/>
      <w:r w:rsidR="00B53EB2">
        <w:rPr>
          <w:rFonts w:ascii="Times New Roman" w:hAnsi="Times New Roman" w:cs="Times New Roman"/>
          <w:b/>
          <w:sz w:val="28"/>
          <w:szCs w:val="28"/>
        </w:rPr>
        <w:t>УрО</w:t>
      </w:r>
      <w:proofErr w:type="spellEnd"/>
      <w:r w:rsidR="00B53EB2">
        <w:rPr>
          <w:rFonts w:ascii="Times New Roman" w:hAnsi="Times New Roman" w:cs="Times New Roman"/>
          <w:b/>
          <w:sz w:val="28"/>
          <w:szCs w:val="28"/>
        </w:rPr>
        <w:t xml:space="preserve"> РАН. Председатель профкома – </w:t>
      </w:r>
      <w:proofErr w:type="spellStart"/>
      <w:r w:rsidR="00B53EB2">
        <w:rPr>
          <w:rFonts w:ascii="Times New Roman" w:hAnsi="Times New Roman" w:cs="Times New Roman"/>
          <w:b/>
          <w:sz w:val="28"/>
          <w:szCs w:val="28"/>
        </w:rPr>
        <w:t>Майорова</w:t>
      </w:r>
      <w:proofErr w:type="spellEnd"/>
      <w:r w:rsidR="00B53EB2">
        <w:rPr>
          <w:rFonts w:ascii="Times New Roman" w:hAnsi="Times New Roman" w:cs="Times New Roman"/>
          <w:b/>
          <w:sz w:val="28"/>
          <w:szCs w:val="28"/>
        </w:rPr>
        <w:t xml:space="preserve"> Анна Владимировна. Организация награждается Дипломом и денежной премией.</w:t>
      </w:r>
    </w:p>
    <w:p w:rsidR="00B53EB2" w:rsidRDefault="00B53EB2" w:rsidP="00796E5E">
      <w:pPr>
        <w:rPr>
          <w:rFonts w:ascii="Times New Roman" w:hAnsi="Times New Roman" w:cs="Times New Roman"/>
          <w:b/>
          <w:sz w:val="28"/>
          <w:szCs w:val="28"/>
        </w:rPr>
      </w:pPr>
    </w:p>
    <w:p w:rsidR="00B53EB2" w:rsidRDefault="00B53EB2" w:rsidP="00796E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ПОЗДРАВЛЯЕМ профсоюзную организацию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ИМет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РАН и председателя профкома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Майорову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А.В.</w:t>
      </w:r>
    </w:p>
    <w:p w:rsidR="00B53EB2" w:rsidRDefault="00B53EB2" w:rsidP="00796E5E">
      <w:pPr>
        <w:rPr>
          <w:rFonts w:ascii="Times New Roman" w:hAnsi="Times New Roman" w:cs="Times New Roman"/>
          <w:b/>
          <w:sz w:val="28"/>
          <w:szCs w:val="28"/>
        </w:rPr>
      </w:pPr>
    </w:p>
    <w:p w:rsidR="00B53EB2" w:rsidRDefault="00B53EB2" w:rsidP="00796E5E">
      <w:pPr>
        <w:rPr>
          <w:rFonts w:ascii="Times New Roman" w:hAnsi="Times New Roman" w:cs="Times New Roman"/>
          <w:b/>
          <w:sz w:val="28"/>
          <w:szCs w:val="28"/>
        </w:rPr>
      </w:pPr>
    </w:p>
    <w:p w:rsidR="00B53EB2" w:rsidRPr="00B53EB2" w:rsidRDefault="00B53EB2" w:rsidP="00796E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профсоюза ЕТОПР.</w:t>
      </w:r>
    </w:p>
    <w:sectPr w:rsidR="00B53EB2" w:rsidRPr="00B53EB2" w:rsidSect="00841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6E5E"/>
    <w:rsid w:val="00034F3A"/>
    <w:rsid w:val="00796E5E"/>
    <w:rsid w:val="00841751"/>
    <w:rsid w:val="00B53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2</cp:revision>
  <dcterms:created xsi:type="dcterms:W3CDTF">2020-12-09T10:07:00Z</dcterms:created>
  <dcterms:modified xsi:type="dcterms:W3CDTF">2020-12-09T10:27:00Z</dcterms:modified>
</cp:coreProperties>
</file>