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FD" w:rsidRPr="00803FBA" w:rsidRDefault="00B8467E" w:rsidP="00B846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FBA">
        <w:rPr>
          <w:rFonts w:ascii="Times New Roman" w:hAnsi="Times New Roman" w:cs="Times New Roman"/>
          <w:b/>
          <w:sz w:val="26"/>
          <w:szCs w:val="26"/>
        </w:rPr>
        <w:t>НАНОСТРУКТУРИРУЮЩАЯ ФРИКЦИОННАЯ ОБРАБОТКА МЕТАЛЛИЧЕСКИХ ПОВЕРХНОСТЕЙ</w:t>
      </w:r>
    </w:p>
    <w:p w:rsidR="000D65AE" w:rsidRPr="00803FBA" w:rsidRDefault="00016EFD" w:rsidP="00016E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FBA">
        <w:rPr>
          <w:rFonts w:ascii="Times New Roman" w:hAnsi="Times New Roman" w:cs="Times New Roman"/>
          <w:b/>
          <w:sz w:val="26"/>
          <w:szCs w:val="26"/>
        </w:rPr>
        <w:t>Макаров А.В.</w:t>
      </w:r>
      <w:r w:rsidR="00765999" w:rsidRPr="00803F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5999" w:rsidRPr="00803FBA" w:rsidRDefault="00765999" w:rsidP="007659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 xml:space="preserve">Д.т.н., заведующий отделом материаловедения </w:t>
      </w:r>
    </w:p>
    <w:p w:rsidR="001F3C0A" w:rsidRPr="00803FBA" w:rsidRDefault="000D65AE" w:rsidP="00765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FB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Институт</w:t>
      </w:r>
      <w:r w:rsidR="00765999" w:rsidRPr="00803FB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03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физики металлов имени М.Н. Михеева </w:t>
      </w:r>
      <w:proofErr w:type="spellStart"/>
      <w:r w:rsidRPr="00803FB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</w:t>
      </w:r>
      <w:proofErr w:type="spellEnd"/>
      <w:r w:rsidRPr="00803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</w:t>
      </w:r>
    </w:p>
    <w:p w:rsidR="00A55B0D" w:rsidRPr="00803FBA" w:rsidRDefault="00A55B0D" w:rsidP="005F4A87">
      <w:pPr>
        <w:spacing w:after="0" w:line="240" w:lineRule="auto"/>
        <w:ind w:firstLine="340"/>
        <w:rPr>
          <w:rFonts w:ascii="Times New Roman" w:hAnsi="Times New Roman" w:cs="Times New Roman"/>
          <w:sz w:val="26"/>
          <w:szCs w:val="26"/>
        </w:rPr>
      </w:pPr>
    </w:p>
    <w:p w:rsidR="000E35A6" w:rsidRPr="00803FBA" w:rsidRDefault="00586295" w:rsidP="007C3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>П</w:t>
      </w:r>
      <w:r w:rsidR="003B08D8" w:rsidRPr="00803FBA">
        <w:rPr>
          <w:rFonts w:ascii="Times New Roman" w:hAnsi="Times New Roman" w:cs="Times New Roman"/>
          <w:sz w:val="26"/>
          <w:szCs w:val="26"/>
        </w:rPr>
        <w:t xml:space="preserve">редставлены результаты оригинальных разработок материаловедческих основ фрикционных </w:t>
      </w:r>
      <w:r w:rsidR="00345375" w:rsidRPr="00803FBA">
        <w:rPr>
          <w:rFonts w:ascii="Times New Roman" w:hAnsi="Times New Roman" w:cs="Times New Roman"/>
          <w:sz w:val="26"/>
          <w:szCs w:val="26"/>
        </w:rPr>
        <w:t xml:space="preserve">и комбинированных </w:t>
      </w:r>
      <w:r w:rsidR="003B08D8" w:rsidRPr="00803FBA">
        <w:rPr>
          <w:rFonts w:ascii="Times New Roman" w:hAnsi="Times New Roman" w:cs="Times New Roman"/>
          <w:sz w:val="26"/>
          <w:szCs w:val="26"/>
        </w:rPr>
        <w:t xml:space="preserve">технологий, формирующих на поверхности металлических сплавов градиентные </w:t>
      </w:r>
      <w:proofErr w:type="spellStart"/>
      <w:r w:rsidR="003B08D8" w:rsidRPr="00803FBA">
        <w:rPr>
          <w:rFonts w:ascii="Times New Roman" w:hAnsi="Times New Roman" w:cs="Times New Roman"/>
          <w:sz w:val="26"/>
          <w:szCs w:val="26"/>
        </w:rPr>
        <w:t>наноструктурированные</w:t>
      </w:r>
      <w:proofErr w:type="spellEnd"/>
      <w:r w:rsidR="003B08D8" w:rsidRPr="00803FBA">
        <w:rPr>
          <w:rFonts w:ascii="Times New Roman" w:hAnsi="Times New Roman" w:cs="Times New Roman"/>
          <w:sz w:val="26"/>
          <w:szCs w:val="26"/>
        </w:rPr>
        <w:t xml:space="preserve"> слои с повышенными механическими и </w:t>
      </w:r>
      <w:proofErr w:type="spellStart"/>
      <w:r w:rsidR="003B08D8" w:rsidRPr="00803FBA">
        <w:rPr>
          <w:rFonts w:ascii="Times New Roman" w:hAnsi="Times New Roman" w:cs="Times New Roman"/>
          <w:sz w:val="26"/>
          <w:szCs w:val="26"/>
        </w:rPr>
        <w:t>трибологическими</w:t>
      </w:r>
      <w:proofErr w:type="spellEnd"/>
      <w:r w:rsidR="003B08D8" w:rsidRPr="00803FBA">
        <w:rPr>
          <w:rFonts w:ascii="Times New Roman" w:hAnsi="Times New Roman" w:cs="Times New Roman"/>
          <w:sz w:val="26"/>
          <w:szCs w:val="26"/>
        </w:rPr>
        <w:t xml:space="preserve"> характеристиками при </w:t>
      </w:r>
      <w:r w:rsidRPr="00803FBA">
        <w:rPr>
          <w:rFonts w:ascii="Times New Roman" w:hAnsi="Times New Roman" w:cs="Times New Roman"/>
          <w:sz w:val="26"/>
          <w:szCs w:val="26"/>
        </w:rPr>
        <w:t xml:space="preserve">одновременном </w:t>
      </w:r>
      <w:r w:rsidR="003B08D8" w:rsidRPr="00803FBA">
        <w:rPr>
          <w:rFonts w:ascii="Times New Roman" w:hAnsi="Times New Roman" w:cs="Times New Roman"/>
          <w:sz w:val="26"/>
          <w:szCs w:val="26"/>
        </w:rPr>
        <w:t xml:space="preserve">обеспечении </w:t>
      </w:r>
      <w:proofErr w:type="spellStart"/>
      <w:r w:rsidR="003B08D8" w:rsidRPr="00803FBA">
        <w:rPr>
          <w:rFonts w:ascii="Times New Roman" w:hAnsi="Times New Roman" w:cs="Times New Roman"/>
          <w:sz w:val="26"/>
          <w:szCs w:val="26"/>
        </w:rPr>
        <w:t>наношероховатости</w:t>
      </w:r>
      <w:proofErr w:type="spellEnd"/>
      <w:r w:rsidR="003B08D8" w:rsidRPr="00803FB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Start"/>
      <w:r w:rsidR="003B08D8" w:rsidRPr="00803FB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B08D8" w:rsidRPr="00803FBA">
        <w:rPr>
          <w:rFonts w:ascii="Times New Roman" w:hAnsi="Times New Roman" w:cs="Times New Roman"/>
          <w:sz w:val="26"/>
          <w:szCs w:val="26"/>
        </w:rPr>
        <w:t>&lt;</w:t>
      </w:r>
      <w:proofErr w:type="gramEnd"/>
      <w:r w:rsidR="003B08D8" w:rsidRPr="00803FBA">
        <w:rPr>
          <w:rFonts w:ascii="Times New Roman" w:hAnsi="Times New Roman" w:cs="Times New Roman"/>
          <w:sz w:val="26"/>
          <w:szCs w:val="26"/>
        </w:rPr>
        <w:t xml:space="preserve">100 </w:t>
      </w:r>
      <w:proofErr w:type="spellStart"/>
      <w:r w:rsidR="003B08D8" w:rsidRPr="00803FBA">
        <w:rPr>
          <w:rFonts w:ascii="Times New Roman" w:hAnsi="Times New Roman" w:cs="Times New Roman"/>
          <w:sz w:val="26"/>
          <w:szCs w:val="26"/>
        </w:rPr>
        <w:t>нм</w:t>
      </w:r>
      <w:proofErr w:type="spellEnd"/>
      <w:r w:rsidR="003B08D8" w:rsidRPr="00803FBA">
        <w:rPr>
          <w:rFonts w:ascii="Times New Roman" w:hAnsi="Times New Roman" w:cs="Times New Roman"/>
          <w:sz w:val="26"/>
          <w:szCs w:val="26"/>
        </w:rPr>
        <w:t xml:space="preserve">) поверхности (двойные </w:t>
      </w:r>
      <w:proofErr w:type="spellStart"/>
      <w:r w:rsidR="003B08D8" w:rsidRPr="00803FBA">
        <w:rPr>
          <w:rFonts w:ascii="Times New Roman" w:hAnsi="Times New Roman" w:cs="Times New Roman"/>
          <w:sz w:val="26"/>
          <w:szCs w:val="26"/>
        </w:rPr>
        <w:t>нанотехнологии</w:t>
      </w:r>
      <w:proofErr w:type="spellEnd"/>
      <w:r w:rsidR="000E35A6" w:rsidRPr="00803FBA">
        <w:rPr>
          <w:rFonts w:ascii="Times New Roman" w:hAnsi="Times New Roman" w:cs="Times New Roman"/>
          <w:sz w:val="26"/>
          <w:szCs w:val="26"/>
        </w:rPr>
        <w:t>, не имеющие прямых аналогов в мире</w:t>
      </w:r>
      <w:r w:rsidR="003B08D8" w:rsidRPr="00803FB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C3C64" w:rsidRPr="00803FBA" w:rsidRDefault="000E35A6" w:rsidP="007C3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 xml:space="preserve">Рассмотрено место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наноструктурирующей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фрикционной обработки </w:t>
      </w:r>
      <w:r w:rsidR="004472C1" w:rsidRPr="00803FBA">
        <w:rPr>
          <w:rFonts w:ascii="Times New Roman" w:eastAsia="Calibri" w:hAnsi="Times New Roman" w:cs="Times New Roman"/>
          <w:sz w:val="26"/>
          <w:szCs w:val="26"/>
        </w:rPr>
        <w:t xml:space="preserve">скользящими </w:t>
      </w:r>
      <w:proofErr w:type="spellStart"/>
      <w:r w:rsidR="004472C1" w:rsidRPr="00803FBA">
        <w:rPr>
          <w:rFonts w:ascii="Times New Roman" w:eastAsia="Calibri" w:hAnsi="Times New Roman" w:cs="Times New Roman"/>
          <w:sz w:val="26"/>
          <w:szCs w:val="26"/>
        </w:rPr>
        <w:t>инденторами</w:t>
      </w:r>
      <w:proofErr w:type="spellEnd"/>
      <w:r w:rsidR="004472C1"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Pr="00803FBA">
        <w:rPr>
          <w:rFonts w:ascii="Times New Roman" w:hAnsi="Times New Roman" w:cs="Times New Roman"/>
          <w:sz w:val="26"/>
          <w:szCs w:val="26"/>
        </w:rPr>
        <w:t xml:space="preserve">среди известных методов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наноструктурирования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металлических материалов. Формирование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нанокристаллических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структур при фрикционной обработке сплавов обусловлено высокими сжимающими и сдвиговыми напряжениями в зоне фрикционного контакта, где металл деформируется в условиях сдвига под давлением и создаются условия для реализации в слое толщиной до 10 мкм ротационных мод деформации.</w:t>
      </w:r>
      <w:r w:rsidR="0031036C" w:rsidRPr="00803FBA">
        <w:rPr>
          <w:rFonts w:ascii="Times New Roman" w:hAnsi="Times New Roman" w:cs="Times New Roman"/>
          <w:sz w:val="26"/>
          <w:szCs w:val="26"/>
        </w:rPr>
        <w:t xml:space="preserve"> На основе экспериментальных исследований и математического моделирования установлены </w:t>
      </w:r>
      <w:r w:rsidR="00637EF9" w:rsidRPr="00803FBA">
        <w:rPr>
          <w:rFonts w:ascii="Times New Roman" w:hAnsi="Times New Roman" w:cs="Times New Roman"/>
          <w:sz w:val="26"/>
          <w:szCs w:val="26"/>
        </w:rPr>
        <w:t>ключевые</w:t>
      </w:r>
      <w:r w:rsidR="0031036C" w:rsidRPr="00803FBA">
        <w:rPr>
          <w:rFonts w:ascii="Times New Roman" w:hAnsi="Times New Roman" w:cs="Times New Roman"/>
          <w:sz w:val="26"/>
          <w:szCs w:val="26"/>
        </w:rPr>
        <w:t xml:space="preserve"> технологические факторы, определяющие эффективное </w:t>
      </w:r>
      <w:proofErr w:type="spellStart"/>
      <w:r w:rsidR="0031036C" w:rsidRPr="00803FBA">
        <w:rPr>
          <w:rFonts w:ascii="Times New Roman" w:hAnsi="Times New Roman" w:cs="Times New Roman"/>
          <w:sz w:val="26"/>
          <w:szCs w:val="26"/>
        </w:rPr>
        <w:t>наноструктурирование</w:t>
      </w:r>
      <w:proofErr w:type="spellEnd"/>
      <w:r w:rsidR="0031036C" w:rsidRPr="00803FBA">
        <w:rPr>
          <w:rFonts w:ascii="Times New Roman" w:hAnsi="Times New Roman" w:cs="Times New Roman"/>
          <w:sz w:val="26"/>
          <w:szCs w:val="26"/>
        </w:rPr>
        <w:t xml:space="preserve"> поверхностного слоя при фрикционной обработке: </w:t>
      </w:r>
      <w:r w:rsidR="00AA6095" w:rsidRPr="00803FBA">
        <w:rPr>
          <w:rFonts w:ascii="Times New Roman" w:hAnsi="Times New Roman" w:cs="Times New Roman"/>
          <w:sz w:val="26"/>
          <w:szCs w:val="26"/>
        </w:rPr>
        <w:t xml:space="preserve">нормальная нагрузка на </w:t>
      </w:r>
      <w:proofErr w:type="spellStart"/>
      <w:r w:rsidR="00AA6095" w:rsidRPr="00803FBA">
        <w:rPr>
          <w:rFonts w:ascii="Times New Roman" w:hAnsi="Times New Roman" w:cs="Times New Roman"/>
          <w:sz w:val="26"/>
          <w:szCs w:val="26"/>
        </w:rPr>
        <w:t>индентор</w:t>
      </w:r>
      <w:proofErr w:type="spellEnd"/>
      <w:r w:rsidR="00AA6095" w:rsidRPr="00803FBA">
        <w:rPr>
          <w:rFonts w:ascii="Times New Roman" w:hAnsi="Times New Roman" w:cs="Times New Roman"/>
          <w:sz w:val="26"/>
          <w:szCs w:val="26"/>
        </w:rPr>
        <w:t xml:space="preserve">, достаточная для формирования новой поверхности с </w:t>
      </w:r>
      <w:proofErr w:type="spellStart"/>
      <w:r w:rsidR="00AA6095" w:rsidRPr="00803FBA">
        <w:rPr>
          <w:rFonts w:ascii="Times New Roman" w:hAnsi="Times New Roman" w:cs="Times New Roman"/>
          <w:sz w:val="26"/>
          <w:szCs w:val="26"/>
        </w:rPr>
        <w:t>наношероховатостью</w:t>
      </w:r>
      <w:proofErr w:type="spellEnd"/>
      <w:r w:rsidR="00AA6095" w:rsidRPr="00803FBA">
        <w:rPr>
          <w:rFonts w:ascii="Times New Roman" w:hAnsi="Times New Roman" w:cs="Times New Roman"/>
          <w:sz w:val="26"/>
          <w:szCs w:val="26"/>
        </w:rPr>
        <w:t xml:space="preserve">; </w:t>
      </w:r>
      <w:r w:rsidR="0031036C" w:rsidRPr="00803FBA">
        <w:rPr>
          <w:rFonts w:ascii="Times New Roman" w:hAnsi="Times New Roman" w:cs="Times New Roman"/>
          <w:sz w:val="26"/>
          <w:szCs w:val="26"/>
        </w:rPr>
        <w:t>высокий коэффициент трения для усиления сдвиговой деформации</w:t>
      </w:r>
      <w:r w:rsidR="006B071A" w:rsidRPr="00803FBA">
        <w:rPr>
          <w:rFonts w:ascii="Times New Roman" w:hAnsi="Times New Roman" w:cs="Times New Roman"/>
          <w:sz w:val="26"/>
          <w:szCs w:val="26"/>
        </w:rPr>
        <w:t>;</w:t>
      </w:r>
      <w:r w:rsidR="0031036C" w:rsidRPr="00803FBA">
        <w:rPr>
          <w:rFonts w:ascii="Times New Roman" w:hAnsi="Times New Roman" w:cs="Times New Roman"/>
          <w:sz w:val="26"/>
          <w:szCs w:val="26"/>
        </w:rPr>
        <w:t xml:space="preserve"> кратность фрикционного воздействия для накопления деформации</w:t>
      </w:r>
      <w:r w:rsidR="006B071A" w:rsidRPr="00803FBA">
        <w:rPr>
          <w:rFonts w:ascii="Times New Roman" w:hAnsi="Times New Roman" w:cs="Times New Roman"/>
          <w:sz w:val="26"/>
          <w:szCs w:val="26"/>
        </w:rPr>
        <w:t xml:space="preserve">; использование </w:t>
      </w:r>
      <w:proofErr w:type="spellStart"/>
      <w:r w:rsidR="006B071A" w:rsidRPr="00803FBA">
        <w:rPr>
          <w:rFonts w:ascii="Times New Roman" w:hAnsi="Times New Roman" w:cs="Times New Roman"/>
          <w:sz w:val="26"/>
          <w:szCs w:val="26"/>
        </w:rPr>
        <w:t>безокислительной</w:t>
      </w:r>
      <w:proofErr w:type="spellEnd"/>
      <w:r w:rsidR="006B071A" w:rsidRPr="00803FBA">
        <w:rPr>
          <w:rFonts w:ascii="Times New Roman" w:hAnsi="Times New Roman" w:cs="Times New Roman"/>
          <w:sz w:val="26"/>
          <w:szCs w:val="26"/>
        </w:rPr>
        <w:t xml:space="preserve"> среды обработки с целью предотвращения </w:t>
      </w:r>
      <w:proofErr w:type="spellStart"/>
      <w:r w:rsidR="006B071A" w:rsidRPr="00803FBA">
        <w:rPr>
          <w:rFonts w:ascii="Times New Roman" w:hAnsi="Times New Roman" w:cs="Times New Roman"/>
          <w:sz w:val="26"/>
          <w:szCs w:val="26"/>
        </w:rPr>
        <w:t>охрупчивания</w:t>
      </w:r>
      <w:proofErr w:type="spellEnd"/>
      <w:r w:rsidR="006B071A" w:rsidRPr="00803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7EF9" w:rsidRPr="00803FBA">
        <w:rPr>
          <w:rFonts w:ascii="Times New Roman" w:hAnsi="Times New Roman" w:cs="Times New Roman"/>
          <w:sz w:val="26"/>
          <w:szCs w:val="26"/>
        </w:rPr>
        <w:t>наноструктурированного</w:t>
      </w:r>
      <w:proofErr w:type="spellEnd"/>
      <w:r w:rsidR="00637EF9"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="006B071A" w:rsidRPr="00803FBA">
        <w:rPr>
          <w:rFonts w:ascii="Times New Roman" w:hAnsi="Times New Roman" w:cs="Times New Roman"/>
          <w:sz w:val="26"/>
          <w:szCs w:val="26"/>
        </w:rPr>
        <w:t xml:space="preserve">слоя </w:t>
      </w:r>
      <w:r w:rsidR="00637EF9" w:rsidRPr="00803FBA">
        <w:rPr>
          <w:rFonts w:ascii="Times New Roman" w:hAnsi="Times New Roman" w:cs="Times New Roman"/>
          <w:sz w:val="26"/>
          <w:szCs w:val="26"/>
        </w:rPr>
        <w:t>кислородом</w:t>
      </w:r>
      <w:r w:rsidR="00AA6095" w:rsidRPr="00803FBA">
        <w:rPr>
          <w:rFonts w:ascii="Times New Roman" w:hAnsi="Times New Roman" w:cs="Times New Roman"/>
          <w:sz w:val="26"/>
          <w:szCs w:val="26"/>
        </w:rPr>
        <w:t xml:space="preserve"> (по </w:t>
      </w:r>
      <w:r w:rsidR="006B071A" w:rsidRPr="00803FBA">
        <w:rPr>
          <w:rFonts w:ascii="Times New Roman" w:hAnsi="Times New Roman" w:cs="Times New Roman"/>
          <w:sz w:val="26"/>
          <w:szCs w:val="26"/>
        </w:rPr>
        <w:t>трем последним</w:t>
      </w:r>
      <w:r w:rsidR="00AA6095" w:rsidRPr="00803FBA">
        <w:rPr>
          <w:rFonts w:ascii="Times New Roman" w:hAnsi="Times New Roman" w:cs="Times New Roman"/>
          <w:sz w:val="26"/>
          <w:szCs w:val="26"/>
        </w:rPr>
        <w:t xml:space="preserve"> факторам рассматриваемая </w:t>
      </w:r>
      <w:proofErr w:type="spellStart"/>
      <w:r w:rsidR="00AA6095" w:rsidRPr="00803FBA">
        <w:rPr>
          <w:rFonts w:ascii="Times New Roman" w:hAnsi="Times New Roman" w:cs="Times New Roman"/>
          <w:sz w:val="26"/>
          <w:szCs w:val="26"/>
        </w:rPr>
        <w:t>нанотехнология</w:t>
      </w:r>
      <w:proofErr w:type="spellEnd"/>
      <w:r w:rsidR="00AA6095" w:rsidRPr="00803FBA">
        <w:rPr>
          <w:rFonts w:ascii="Times New Roman" w:hAnsi="Times New Roman" w:cs="Times New Roman"/>
          <w:sz w:val="26"/>
          <w:szCs w:val="26"/>
        </w:rPr>
        <w:t xml:space="preserve"> принципиально отличается от традиционного алмазного </w:t>
      </w:r>
      <w:proofErr w:type="spellStart"/>
      <w:r w:rsidR="00AA6095" w:rsidRPr="00803FBA">
        <w:rPr>
          <w:rFonts w:ascii="Times New Roman" w:hAnsi="Times New Roman" w:cs="Times New Roman"/>
          <w:sz w:val="26"/>
          <w:szCs w:val="26"/>
        </w:rPr>
        <w:t>выглаживания</w:t>
      </w:r>
      <w:proofErr w:type="spellEnd"/>
      <w:r w:rsidR="00AA6095" w:rsidRPr="00803FBA">
        <w:rPr>
          <w:rFonts w:ascii="Times New Roman" w:hAnsi="Times New Roman" w:cs="Times New Roman"/>
          <w:sz w:val="26"/>
          <w:szCs w:val="26"/>
        </w:rPr>
        <w:t>)</w:t>
      </w:r>
      <w:r w:rsidR="0031036C" w:rsidRPr="00803F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40FE3" w:rsidRPr="00803FBA" w:rsidRDefault="0031036C" w:rsidP="007C3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 xml:space="preserve">Важным новым материаловедческим </w:t>
      </w:r>
      <w:r w:rsidR="00637EF9" w:rsidRPr="00803FBA">
        <w:rPr>
          <w:rFonts w:ascii="Times New Roman" w:hAnsi="Times New Roman" w:cs="Times New Roman"/>
          <w:sz w:val="26"/>
          <w:szCs w:val="26"/>
        </w:rPr>
        <w:t xml:space="preserve">подходом в обеспечении эффективности упрочнения сплавов при фрикционной обработке является </w:t>
      </w:r>
      <w:r w:rsidR="00140FE3" w:rsidRPr="00803FBA">
        <w:rPr>
          <w:rFonts w:ascii="Times New Roman" w:hAnsi="Times New Roman" w:cs="Times New Roman"/>
          <w:sz w:val="26"/>
          <w:szCs w:val="26"/>
        </w:rPr>
        <w:t xml:space="preserve">использование исходных метастабильных структур, способных к интенсивному деформационному упрочнению </w:t>
      </w:r>
      <w:r w:rsidR="00EC6E41" w:rsidRPr="00803FBA">
        <w:rPr>
          <w:rFonts w:ascii="Times New Roman" w:hAnsi="Times New Roman" w:cs="Times New Roman"/>
          <w:sz w:val="26"/>
          <w:szCs w:val="26"/>
        </w:rPr>
        <w:t xml:space="preserve">благодаря активному развитию структурных и фазовых превращений </w:t>
      </w:r>
      <w:r w:rsidR="00140FE3" w:rsidRPr="00803FBA">
        <w:rPr>
          <w:rFonts w:ascii="Times New Roman" w:hAnsi="Times New Roman" w:cs="Times New Roman"/>
          <w:sz w:val="26"/>
          <w:szCs w:val="26"/>
        </w:rPr>
        <w:t xml:space="preserve">при образовании в зоне фрикционного контакта </w:t>
      </w:r>
      <w:proofErr w:type="spellStart"/>
      <w:r w:rsidR="00140FE3" w:rsidRPr="00803FBA">
        <w:rPr>
          <w:rFonts w:ascii="Times New Roman" w:hAnsi="Times New Roman" w:cs="Times New Roman"/>
          <w:sz w:val="26"/>
          <w:szCs w:val="26"/>
        </w:rPr>
        <w:t>нано</w:t>
      </w:r>
      <w:r w:rsidR="00EC6E41" w:rsidRPr="00803FBA">
        <w:rPr>
          <w:rFonts w:ascii="Times New Roman" w:hAnsi="Times New Roman" w:cs="Times New Roman"/>
          <w:sz w:val="26"/>
          <w:szCs w:val="26"/>
        </w:rPr>
        <w:t>кристаллических</w:t>
      </w:r>
      <w:proofErr w:type="spellEnd"/>
      <w:r w:rsidR="00EC6E41" w:rsidRPr="00803FBA">
        <w:rPr>
          <w:rFonts w:ascii="Times New Roman" w:hAnsi="Times New Roman" w:cs="Times New Roman"/>
          <w:sz w:val="26"/>
          <w:szCs w:val="26"/>
        </w:rPr>
        <w:t xml:space="preserve"> структур трения</w:t>
      </w:r>
      <w:r w:rsidR="00140FE3" w:rsidRPr="00803FBA">
        <w:rPr>
          <w:rFonts w:ascii="Times New Roman" w:hAnsi="Times New Roman" w:cs="Times New Roman"/>
          <w:sz w:val="26"/>
          <w:szCs w:val="26"/>
        </w:rPr>
        <w:t xml:space="preserve">. Такими метастабильными структурами являются </w:t>
      </w:r>
      <w:proofErr w:type="spellStart"/>
      <w:r w:rsidR="00140FE3" w:rsidRPr="00803FBA">
        <w:rPr>
          <w:rFonts w:ascii="Times New Roman" w:hAnsi="Times New Roman" w:cs="Times New Roman"/>
          <w:sz w:val="26"/>
          <w:szCs w:val="26"/>
        </w:rPr>
        <w:t>неотпущенный</w:t>
      </w:r>
      <w:proofErr w:type="spellEnd"/>
      <w:r w:rsidR="00140FE3" w:rsidRPr="00803FBA">
        <w:rPr>
          <w:rFonts w:ascii="Times New Roman" w:hAnsi="Times New Roman" w:cs="Times New Roman"/>
          <w:sz w:val="26"/>
          <w:szCs w:val="26"/>
        </w:rPr>
        <w:t xml:space="preserve"> тетрагональный мартенсит (возникающий, например, при лазерной закалке сталей), метастабильный остаточный аустенит, неравновесный тонкопластинчатый перлит (представляющий по сути </w:t>
      </w:r>
      <w:proofErr w:type="spellStart"/>
      <w:r w:rsidR="00140FE3" w:rsidRPr="00803FBA">
        <w:rPr>
          <w:rFonts w:ascii="Times New Roman" w:hAnsi="Times New Roman" w:cs="Times New Roman"/>
          <w:sz w:val="26"/>
          <w:szCs w:val="26"/>
        </w:rPr>
        <w:t>нанокомпозит</w:t>
      </w:r>
      <w:proofErr w:type="spellEnd"/>
      <w:r w:rsidR="00140FE3" w:rsidRPr="00803FBA">
        <w:rPr>
          <w:rFonts w:ascii="Times New Roman" w:hAnsi="Times New Roman" w:cs="Times New Roman"/>
          <w:sz w:val="26"/>
          <w:szCs w:val="26"/>
        </w:rPr>
        <w:t xml:space="preserve"> из тонких прослоек феррита </w:t>
      </w:r>
      <w:r w:rsidR="007E68DD">
        <w:rPr>
          <w:rFonts w:ascii="Times New Roman" w:hAnsi="Times New Roman" w:cs="Times New Roman"/>
          <w:sz w:val="26"/>
          <w:szCs w:val="26"/>
        </w:rPr>
        <w:t xml:space="preserve">с повышенной концентрацией углерода </w:t>
      </w:r>
      <w:r w:rsidR="00140FE3" w:rsidRPr="00803FBA">
        <w:rPr>
          <w:rFonts w:ascii="Times New Roman" w:hAnsi="Times New Roman" w:cs="Times New Roman"/>
          <w:sz w:val="26"/>
          <w:szCs w:val="26"/>
        </w:rPr>
        <w:t xml:space="preserve">и </w:t>
      </w:r>
      <w:r w:rsidR="007E68DD">
        <w:rPr>
          <w:rFonts w:ascii="Times New Roman" w:hAnsi="Times New Roman" w:cs="Times New Roman"/>
          <w:sz w:val="26"/>
          <w:szCs w:val="26"/>
        </w:rPr>
        <w:t xml:space="preserve">дефектного </w:t>
      </w:r>
      <w:r w:rsidR="00140FE3" w:rsidRPr="00803FBA">
        <w:rPr>
          <w:rFonts w:ascii="Times New Roman" w:hAnsi="Times New Roman" w:cs="Times New Roman"/>
          <w:sz w:val="26"/>
          <w:szCs w:val="26"/>
        </w:rPr>
        <w:t>цементита), пересыщенные метастабильные состояния в хромоникелевых лазерных покрытиях</w:t>
      </w:r>
      <w:r w:rsidR="007C3C64" w:rsidRPr="00803FB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766239" w:rsidRPr="00803FBA" w:rsidRDefault="0020518B" w:rsidP="00766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 xml:space="preserve">Финишная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наноструктурирующая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Pr="00803FBA">
        <w:rPr>
          <w:rFonts w:ascii="Times New Roman" w:hAnsi="Times New Roman" w:cs="Times New Roman"/>
          <w:sz w:val="26"/>
          <w:szCs w:val="26"/>
        </w:rPr>
        <w:t>фрикционная обработка готов</w:t>
      </w:r>
      <w:r w:rsidR="007E68DD">
        <w:rPr>
          <w:rFonts w:ascii="Times New Roman" w:hAnsi="Times New Roman" w:cs="Times New Roman"/>
          <w:sz w:val="26"/>
          <w:szCs w:val="26"/>
        </w:rPr>
        <w:t>ых</w:t>
      </w:r>
      <w:r w:rsidRPr="00803FBA">
        <w:rPr>
          <w:rFonts w:ascii="Times New Roman" w:hAnsi="Times New Roman" w:cs="Times New Roman"/>
          <w:sz w:val="26"/>
          <w:szCs w:val="26"/>
        </w:rPr>
        <w:t xml:space="preserve"> издели</w:t>
      </w:r>
      <w:r w:rsidR="007E68DD">
        <w:rPr>
          <w:rFonts w:ascii="Times New Roman" w:hAnsi="Times New Roman" w:cs="Times New Roman"/>
          <w:sz w:val="26"/>
          <w:szCs w:val="26"/>
        </w:rPr>
        <w:t>й</w:t>
      </w:r>
      <w:r w:rsidRPr="00803FBA">
        <w:rPr>
          <w:rFonts w:ascii="Times New Roman" w:hAnsi="Times New Roman" w:cs="Times New Roman"/>
          <w:sz w:val="26"/>
          <w:szCs w:val="26"/>
        </w:rPr>
        <w:t xml:space="preserve"> из </w:t>
      </w:r>
      <w:r w:rsidRPr="00803FBA">
        <w:rPr>
          <w:rFonts w:ascii="Times New Roman" w:hAnsi="Times New Roman" w:cs="Times New Roman"/>
          <w:sz w:val="26"/>
          <w:szCs w:val="26"/>
        </w:rPr>
        <w:t>сталей мартенс</w:t>
      </w:r>
      <w:r w:rsidR="007E68DD" w:rsidRPr="00803FBA">
        <w:rPr>
          <w:rFonts w:ascii="Times New Roman" w:hAnsi="Times New Roman" w:cs="Times New Roman"/>
          <w:sz w:val="26"/>
          <w:szCs w:val="26"/>
        </w:rPr>
        <w:t>и</w:t>
      </w:r>
      <w:r w:rsidRPr="00803FBA">
        <w:rPr>
          <w:rFonts w:ascii="Times New Roman" w:hAnsi="Times New Roman" w:cs="Times New Roman"/>
          <w:sz w:val="26"/>
          <w:szCs w:val="26"/>
        </w:rPr>
        <w:t xml:space="preserve">тного и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аустенитного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классов не только </w:t>
      </w:r>
      <w:r w:rsidRPr="00803FBA">
        <w:rPr>
          <w:rFonts w:ascii="Times New Roman" w:hAnsi="Times New Roman" w:cs="Times New Roman"/>
          <w:sz w:val="26"/>
          <w:szCs w:val="26"/>
        </w:rPr>
        <w:t>обеспечивает</w:t>
      </w:r>
      <w:r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Pr="00803FBA">
        <w:rPr>
          <w:rFonts w:ascii="Times New Roman" w:hAnsi="Times New Roman" w:cs="Times New Roman"/>
          <w:sz w:val="26"/>
          <w:szCs w:val="26"/>
        </w:rPr>
        <w:t xml:space="preserve">формирование поверхности с низкой шероховатостью </w:t>
      </w:r>
      <w:r w:rsidRPr="00803FBA">
        <w:rPr>
          <w:rFonts w:ascii="Times New Roman" w:hAnsi="Times New Roman" w:cs="Times New Roman"/>
          <w:sz w:val="26"/>
          <w:szCs w:val="26"/>
        </w:rPr>
        <w:t xml:space="preserve">и </w:t>
      </w:r>
      <w:r w:rsidRPr="00803FBA">
        <w:rPr>
          <w:rFonts w:ascii="Times New Roman" w:hAnsi="Times New Roman" w:cs="Times New Roman"/>
          <w:sz w:val="26"/>
          <w:szCs w:val="26"/>
        </w:rPr>
        <w:t>благоприятны</w:t>
      </w:r>
      <w:r w:rsidR="00766239" w:rsidRPr="00803FBA">
        <w:rPr>
          <w:rFonts w:ascii="Times New Roman" w:hAnsi="Times New Roman" w:cs="Times New Roman"/>
          <w:sz w:val="26"/>
          <w:szCs w:val="26"/>
        </w:rPr>
        <w:t>ми</w:t>
      </w:r>
      <w:r w:rsidRPr="00803FBA">
        <w:rPr>
          <w:rFonts w:ascii="Times New Roman" w:hAnsi="Times New Roman" w:cs="Times New Roman"/>
          <w:sz w:val="26"/>
          <w:szCs w:val="26"/>
        </w:rPr>
        <w:t xml:space="preserve"> сжимающи</w:t>
      </w:r>
      <w:r w:rsidR="00766239" w:rsidRPr="00803FBA">
        <w:rPr>
          <w:rFonts w:ascii="Times New Roman" w:hAnsi="Times New Roman" w:cs="Times New Roman"/>
          <w:sz w:val="26"/>
          <w:szCs w:val="26"/>
        </w:rPr>
        <w:t>ми</w:t>
      </w:r>
      <w:r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Pr="00803FBA">
        <w:rPr>
          <w:rFonts w:ascii="Times New Roman" w:hAnsi="Times New Roman" w:cs="Times New Roman"/>
          <w:sz w:val="26"/>
          <w:szCs w:val="26"/>
        </w:rPr>
        <w:t>напряжени</w:t>
      </w:r>
      <w:r w:rsidR="00766239" w:rsidRPr="00803FBA">
        <w:rPr>
          <w:rFonts w:ascii="Times New Roman" w:hAnsi="Times New Roman" w:cs="Times New Roman"/>
          <w:sz w:val="26"/>
          <w:szCs w:val="26"/>
        </w:rPr>
        <w:t>ями</w:t>
      </w:r>
      <w:r w:rsidRPr="00803FBA">
        <w:rPr>
          <w:rFonts w:ascii="Times New Roman" w:hAnsi="Times New Roman" w:cs="Times New Roman"/>
          <w:sz w:val="26"/>
          <w:szCs w:val="26"/>
        </w:rPr>
        <w:t xml:space="preserve">, но и </w:t>
      </w:r>
      <w:r w:rsidR="00766239" w:rsidRPr="00803FBA">
        <w:rPr>
          <w:rFonts w:ascii="Times New Roman" w:hAnsi="Times New Roman" w:cs="Times New Roman"/>
          <w:sz w:val="26"/>
          <w:szCs w:val="26"/>
        </w:rPr>
        <w:t xml:space="preserve">эффективное </w:t>
      </w:r>
      <w:r w:rsidRPr="00803FBA">
        <w:rPr>
          <w:rFonts w:ascii="Times New Roman" w:hAnsi="Times New Roman" w:cs="Times New Roman"/>
          <w:sz w:val="26"/>
          <w:szCs w:val="26"/>
        </w:rPr>
        <w:t>повышение твердости и теплостойкости (</w:t>
      </w:r>
      <w:r w:rsidR="00766239" w:rsidRPr="00803FBA">
        <w:rPr>
          <w:rFonts w:ascii="Times New Roman" w:hAnsi="Times New Roman" w:cs="Times New Roman"/>
          <w:sz w:val="26"/>
          <w:szCs w:val="26"/>
        </w:rPr>
        <w:t xml:space="preserve">теплостойкость </w:t>
      </w:r>
      <w:r w:rsidR="00E16133">
        <w:rPr>
          <w:rFonts w:ascii="Times New Roman" w:hAnsi="Times New Roman" w:cs="Times New Roman"/>
          <w:sz w:val="26"/>
          <w:szCs w:val="26"/>
        </w:rPr>
        <w:t xml:space="preserve">простых </w:t>
      </w:r>
      <w:r w:rsidR="00766239" w:rsidRPr="00803FBA">
        <w:rPr>
          <w:rFonts w:ascii="Times New Roman" w:hAnsi="Times New Roman" w:cs="Times New Roman"/>
          <w:sz w:val="26"/>
          <w:szCs w:val="26"/>
        </w:rPr>
        <w:t xml:space="preserve">углеродистых сталей возрастает </w:t>
      </w:r>
      <w:r w:rsidRPr="00803FBA">
        <w:rPr>
          <w:rFonts w:ascii="Times New Roman" w:hAnsi="Times New Roman" w:cs="Times New Roman"/>
          <w:sz w:val="26"/>
          <w:szCs w:val="26"/>
        </w:rPr>
        <w:t>до уровня теплостойкости высоколегированных сталей)</w:t>
      </w:r>
      <w:r w:rsidR="00766239" w:rsidRPr="00803FBA">
        <w:rPr>
          <w:rFonts w:ascii="Times New Roman" w:hAnsi="Times New Roman" w:cs="Times New Roman"/>
          <w:sz w:val="26"/>
          <w:szCs w:val="26"/>
        </w:rPr>
        <w:t>. При этом достигается кратный р</w:t>
      </w:r>
      <w:r w:rsidRPr="00803FBA">
        <w:rPr>
          <w:rFonts w:ascii="Times New Roman" w:hAnsi="Times New Roman" w:cs="Times New Roman"/>
          <w:sz w:val="26"/>
          <w:szCs w:val="26"/>
        </w:rPr>
        <w:t xml:space="preserve">ост износостойкости при абразивном изнашивании и трении скольжения, в том числе повышение сопротивления тепловому изнашиванию в условиях трения </w:t>
      </w:r>
      <w:r w:rsidRPr="00803FBA">
        <w:rPr>
          <w:rFonts w:ascii="Times New Roman" w:hAnsi="Times New Roman" w:cs="Times New Roman"/>
          <w:sz w:val="26"/>
          <w:szCs w:val="26"/>
        </w:rPr>
        <w:lastRenderedPageBreak/>
        <w:t>скольжения с большими (более 2 м/с) скоростями.</w:t>
      </w:r>
      <w:r w:rsidR="00766239"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="00ED50F7" w:rsidRPr="00803FBA">
        <w:rPr>
          <w:rFonts w:ascii="Times New Roman" w:hAnsi="Times New Roman" w:cs="Times New Roman"/>
          <w:sz w:val="26"/>
          <w:szCs w:val="26"/>
        </w:rPr>
        <w:t xml:space="preserve">По данным </w:t>
      </w:r>
      <w:proofErr w:type="spellStart"/>
      <w:r w:rsidR="00ED50F7" w:rsidRPr="00803FBA">
        <w:rPr>
          <w:rFonts w:ascii="Times New Roman" w:hAnsi="Times New Roman" w:cs="Times New Roman"/>
          <w:sz w:val="26"/>
          <w:szCs w:val="26"/>
        </w:rPr>
        <w:t>микроиндентирования</w:t>
      </w:r>
      <w:proofErr w:type="spellEnd"/>
      <w:r w:rsidR="00ED50F7" w:rsidRPr="00803F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50F7" w:rsidRPr="00803FBA">
        <w:rPr>
          <w:rFonts w:ascii="Times New Roman" w:hAnsi="Times New Roman" w:cs="Times New Roman"/>
          <w:sz w:val="26"/>
          <w:szCs w:val="26"/>
        </w:rPr>
        <w:t>наноструктурирующие</w:t>
      </w:r>
      <w:proofErr w:type="spellEnd"/>
      <w:r w:rsidR="00ED50F7" w:rsidRPr="00803FBA">
        <w:rPr>
          <w:rFonts w:ascii="Times New Roman" w:hAnsi="Times New Roman" w:cs="Times New Roman"/>
          <w:sz w:val="26"/>
          <w:szCs w:val="26"/>
        </w:rPr>
        <w:t xml:space="preserve"> обработки увеличивают способность поверхностного слоя противостоять </w:t>
      </w:r>
      <w:proofErr w:type="gramStart"/>
      <w:r w:rsidR="00ED50F7" w:rsidRPr="00803FBA">
        <w:rPr>
          <w:rFonts w:ascii="Times New Roman" w:hAnsi="Times New Roman" w:cs="Times New Roman"/>
          <w:sz w:val="26"/>
          <w:szCs w:val="26"/>
        </w:rPr>
        <w:t>упруго</w:t>
      </w:r>
      <w:r w:rsidR="00345375" w:rsidRPr="00803FBA">
        <w:rPr>
          <w:rFonts w:ascii="Times New Roman" w:hAnsi="Times New Roman" w:cs="Times New Roman"/>
          <w:sz w:val="26"/>
          <w:szCs w:val="26"/>
        </w:rPr>
        <w:t>-</w:t>
      </w:r>
      <w:r w:rsidR="00ED50F7" w:rsidRPr="00803FBA">
        <w:rPr>
          <w:rFonts w:ascii="Times New Roman" w:hAnsi="Times New Roman" w:cs="Times New Roman"/>
          <w:sz w:val="26"/>
          <w:szCs w:val="26"/>
        </w:rPr>
        <w:t>пластическому</w:t>
      </w:r>
      <w:proofErr w:type="gramEnd"/>
      <w:r w:rsidR="00ED50F7" w:rsidRPr="00803FBA">
        <w:rPr>
          <w:rFonts w:ascii="Times New Roman" w:hAnsi="Times New Roman" w:cs="Times New Roman"/>
          <w:sz w:val="26"/>
          <w:szCs w:val="26"/>
        </w:rPr>
        <w:t xml:space="preserve"> деформированию. Это ограничивает развитие р</w:t>
      </w:r>
      <w:r w:rsidR="00AE0818" w:rsidRPr="00803FBA">
        <w:rPr>
          <w:rFonts w:ascii="Times New Roman" w:hAnsi="Times New Roman" w:cs="Times New Roman"/>
          <w:sz w:val="26"/>
          <w:szCs w:val="26"/>
        </w:rPr>
        <w:t xml:space="preserve">азличных механизмов </w:t>
      </w:r>
      <w:r w:rsidR="004472C1" w:rsidRPr="00803FBA">
        <w:rPr>
          <w:rFonts w:ascii="Times New Roman" w:hAnsi="Times New Roman" w:cs="Times New Roman"/>
          <w:sz w:val="26"/>
          <w:szCs w:val="26"/>
        </w:rPr>
        <w:t xml:space="preserve">абразивного и адгезионного </w:t>
      </w:r>
      <w:r w:rsidR="00AE0818" w:rsidRPr="00803FBA">
        <w:rPr>
          <w:rFonts w:ascii="Times New Roman" w:hAnsi="Times New Roman" w:cs="Times New Roman"/>
          <w:sz w:val="26"/>
          <w:szCs w:val="26"/>
        </w:rPr>
        <w:t>изнашивания</w:t>
      </w:r>
      <w:r w:rsidR="00ED50F7" w:rsidRPr="00803FBA">
        <w:rPr>
          <w:rFonts w:ascii="Times New Roman" w:hAnsi="Times New Roman" w:cs="Times New Roman"/>
          <w:sz w:val="26"/>
          <w:szCs w:val="26"/>
        </w:rPr>
        <w:t xml:space="preserve"> и устраняет период приработки</w:t>
      </w:r>
      <w:r w:rsidR="00AE0818" w:rsidRPr="00803FBA">
        <w:rPr>
          <w:rFonts w:ascii="Times New Roman" w:hAnsi="Times New Roman" w:cs="Times New Roman"/>
          <w:sz w:val="26"/>
          <w:szCs w:val="26"/>
        </w:rPr>
        <w:t xml:space="preserve"> при трении</w:t>
      </w:r>
      <w:r w:rsidR="00ED50F7" w:rsidRPr="00803F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72C1" w:rsidRPr="00803FBA" w:rsidRDefault="00FF1414" w:rsidP="00766239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803FBA">
        <w:rPr>
          <w:rFonts w:ascii="Times New Roman" w:hAnsi="Times New Roman" w:cs="Times New Roman"/>
          <w:sz w:val="26"/>
          <w:szCs w:val="26"/>
        </w:rPr>
        <w:t>П</w:t>
      </w:r>
      <w:r w:rsidR="00ED50F7" w:rsidRPr="00803FBA">
        <w:rPr>
          <w:rFonts w:ascii="Times New Roman" w:hAnsi="Times New Roman" w:cs="Times New Roman"/>
          <w:sz w:val="26"/>
          <w:szCs w:val="26"/>
        </w:rPr>
        <w:t>оказана эффективность комбинированных дефо</w:t>
      </w:r>
      <w:r w:rsidR="00126D5E" w:rsidRPr="00803FBA">
        <w:rPr>
          <w:rFonts w:ascii="Times New Roman" w:hAnsi="Times New Roman" w:cs="Times New Roman"/>
          <w:sz w:val="26"/>
          <w:szCs w:val="26"/>
        </w:rPr>
        <w:t>рмационно-термических обработок (фрикционная обработка + отпуск), обеспечивающих для сталей с</w:t>
      </w:r>
      <w:r w:rsidR="000A38D7" w:rsidRPr="00803FBA">
        <w:rPr>
          <w:rFonts w:ascii="Times New Roman" w:hAnsi="Times New Roman" w:cs="Times New Roman"/>
          <w:sz w:val="26"/>
          <w:szCs w:val="26"/>
        </w:rPr>
        <w:t>о</w:t>
      </w:r>
      <w:r w:rsidR="00126D5E"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="000A38D7" w:rsidRPr="00803FBA">
        <w:rPr>
          <w:rFonts w:ascii="Times New Roman" w:hAnsi="Times New Roman" w:cs="Times New Roman"/>
          <w:sz w:val="26"/>
          <w:szCs w:val="26"/>
        </w:rPr>
        <w:t xml:space="preserve">структурой </w:t>
      </w:r>
      <w:r w:rsidR="00AE0818" w:rsidRPr="00803FBA">
        <w:rPr>
          <w:rFonts w:ascii="Times New Roman" w:hAnsi="Times New Roman" w:cs="Times New Roman"/>
          <w:sz w:val="26"/>
          <w:szCs w:val="26"/>
        </w:rPr>
        <w:t>мартенсит</w:t>
      </w:r>
      <w:r w:rsidR="000A38D7" w:rsidRPr="00803FBA">
        <w:rPr>
          <w:rFonts w:ascii="Times New Roman" w:hAnsi="Times New Roman" w:cs="Times New Roman"/>
          <w:sz w:val="26"/>
          <w:szCs w:val="26"/>
        </w:rPr>
        <w:t>а</w:t>
      </w:r>
      <w:r w:rsidR="00AE0818"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="00126D5E" w:rsidRPr="00803FBA">
        <w:rPr>
          <w:rFonts w:ascii="Times New Roman" w:hAnsi="Times New Roman" w:cs="Times New Roman"/>
          <w:sz w:val="26"/>
          <w:szCs w:val="26"/>
        </w:rPr>
        <w:t>2-3-кратный рост твердости и износ</w:t>
      </w:r>
      <w:r w:rsidRPr="00803FBA">
        <w:rPr>
          <w:rFonts w:ascii="Times New Roman" w:hAnsi="Times New Roman" w:cs="Times New Roman"/>
          <w:sz w:val="26"/>
          <w:szCs w:val="26"/>
        </w:rPr>
        <w:t>ос</w:t>
      </w:r>
      <w:r w:rsidR="00126D5E" w:rsidRPr="00803FBA">
        <w:rPr>
          <w:rFonts w:ascii="Times New Roman" w:hAnsi="Times New Roman" w:cs="Times New Roman"/>
          <w:sz w:val="26"/>
          <w:szCs w:val="26"/>
        </w:rPr>
        <w:t xml:space="preserve">тойкости при сохранении удовлетворительной пластичности, а для </w:t>
      </w:r>
      <w:r w:rsidRPr="00803FBA">
        <w:rPr>
          <w:rFonts w:ascii="Times New Roman" w:hAnsi="Times New Roman" w:cs="Times New Roman"/>
          <w:sz w:val="26"/>
          <w:szCs w:val="26"/>
        </w:rPr>
        <w:t xml:space="preserve">сталей со структурой метастабильного аустенита – дополнительное упрочнение мартенсита </w:t>
      </w:r>
      <w:r w:rsidR="001348EE" w:rsidRPr="00803FBA">
        <w:rPr>
          <w:rFonts w:ascii="Times New Roman" w:hAnsi="Times New Roman" w:cs="Times New Roman"/>
          <w:sz w:val="26"/>
          <w:szCs w:val="26"/>
        </w:rPr>
        <w:t xml:space="preserve">деформации </w:t>
      </w:r>
      <w:r w:rsidRPr="00803FBA">
        <w:rPr>
          <w:rFonts w:ascii="Times New Roman" w:eastAsia="MS Mincho" w:hAnsi="Times New Roman" w:cs="Times New Roman"/>
          <w:sz w:val="26"/>
          <w:szCs w:val="26"/>
          <w:lang w:eastAsia="ja-JP"/>
        </w:rPr>
        <w:t>карбидами хрома</w:t>
      </w:r>
      <w:r w:rsidR="00AE0818" w:rsidRPr="00803FBA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при старении или формирование высокопрочной </w:t>
      </w:r>
      <w:proofErr w:type="spellStart"/>
      <w:r w:rsidR="00AE0818" w:rsidRPr="00803FBA">
        <w:rPr>
          <w:rFonts w:ascii="Times New Roman" w:eastAsia="MS Mincho" w:hAnsi="Times New Roman"/>
          <w:sz w:val="26"/>
          <w:szCs w:val="26"/>
          <w:lang w:eastAsia="ja-JP"/>
        </w:rPr>
        <w:t>наноструктуры</w:t>
      </w:r>
      <w:proofErr w:type="spellEnd"/>
      <w:r w:rsidR="00AE0818"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аустенита в результате деформационного </w:t>
      </w:r>
      <w:r w:rsidR="007758B4"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прямого </w:t>
      </w:r>
      <w:r w:rsidR="00AE0818" w:rsidRPr="00803FBA">
        <w:rPr>
          <w:rFonts w:ascii="Times New Roman" w:eastAsia="MS Mincho" w:hAnsi="Times New Roman"/>
          <w:sz w:val="26"/>
          <w:szCs w:val="26"/>
          <w:lang w:eastAsia="ja-JP"/>
        </w:rPr>
        <w:t>γ→α</w:t>
      </w:r>
      <w:r w:rsidR="00CD7553" w:rsidRPr="00803FBA">
        <w:rPr>
          <w:rFonts w:ascii="Times New Roman" w:eastAsia="MS Mincho" w:hAnsi="Times New Roman" w:cs="Times New Roman"/>
          <w:sz w:val="26"/>
          <w:szCs w:val="26"/>
          <w:lang w:eastAsia="ja-JP"/>
        </w:rPr>
        <w:t>′</w:t>
      </w:r>
      <w:r w:rsidR="00AE0818" w:rsidRPr="00803FBA">
        <w:rPr>
          <w:rFonts w:ascii="Times New Roman" w:eastAsia="MS Mincho" w:hAnsi="Times New Roman"/>
          <w:sz w:val="26"/>
          <w:szCs w:val="26"/>
          <w:lang w:eastAsia="ja-JP"/>
        </w:rPr>
        <w:t>- и обратного (при нагреве) α</w:t>
      </w:r>
      <w:r w:rsidR="00CD7553" w:rsidRPr="00803FBA">
        <w:rPr>
          <w:rFonts w:ascii="Times New Roman" w:eastAsia="MS Mincho" w:hAnsi="Times New Roman" w:cs="Times New Roman"/>
          <w:sz w:val="26"/>
          <w:szCs w:val="26"/>
          <w:lang w:eastAsia="ja-JP"/>
        </w:rPr>
        <w:t>′</w:t>
      </w:r>
      <w:r w:rsidR="007758B4" w:rsidRPr="00803FBA">
        <w:rPr>
          <w:rFonts w:ascii="Times New Roman" w:eastAsia="MS Mincho" w:hAnsi="Times New Roman"/>
          <w:sz w:val="26"/>
          <w:szCs w:val="26"/>
          <w:lang w:eastAsia="ja-JP"/>
        </w:rPr>
        <w:t>→γ-превращений.</w:t>
      </w:r>
      <w:r w:rsidR="000677C2"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</w:p>
    <w:p w:rsidR="007E1405" w:rsidRPr="00803FBA" w:rsidRDefault="00803FBA" w:rsidP="00803FB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Предложены методики неразрушающего электромагнитного контроля: глубины упрочненного фрикционной обработкой слоя и, соответственно, качества фрикционной обработки стальных изделий; структурного состояния сталей после фрикционной обработки и отпуска (комбинированные </w:t>
      </w:r>
      <w:proofErr w:type="spellStart"/>
      <w:r w:rsidRPr="00803FBA">
        <w:rPr>
          <w:rFonts w:ascii="Times New Roman" w:eastAsia="MS Mincho" w:hAnsi="Times New Roman"/>
          <w:sz w:val="26"/>
          <w:szCs w:val="26"/>
          <w:lang w:eastAsia="ja-JP"/>
        </w:rPr>
        <w:t>наноструктурирующие</w:t>
      </w:r>
      <w:proofErr w:type="spellEnd"/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деформационно-термические обработки); механических свойств и износостойкости поверхностно </w:t>
      </w:r>
      <w:proofErr w:type="spellStart"/>
      <w:r w:rsidRPr="00803FBA">
        <w:rPr>
          <w:rFonts w:ascii="Times New Roman" w:eastAsia="MS Mincho" w:hAnsi="Times New Roman"/>
          <w:sz w:val="26"/>
          <w:szCs w:val="26"/>
          <w:lang w:eastAsia="ja-JP"/>
        </w:rPr>
        <w:t>наноструктурированных</w:t>
      </w:r>
      <w:proofErr w:type="spellEnd"/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сталей; трещинообразования при малоцикловом усталостном </w:t>
      </w:r>
      <w:proofErr w:type="spellStart"/>
      <w:r w:rsidRPr="00803FBA">
        <w:rPr>
          <w:rFonts w:ascii="Times New Roman" w:eastAsia="MS Mincho" w:hAnsi="Times New Roman"/>
          <w:sz w:val="26"/>
          <w:szCs w:val="26"/>
          <w:lang w:eastAsia="ja-JP"/>
        </w:rPr>
        <w:t>нагружении</w:t>
      </w:r>
      <w:proofErr w:type="spellEnd"/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DB30D0">
        <w:rPr>
          <w:rFonts w:ascii="Times New Roman" w:eastAsia="MS Mincho" w:hAnsi="Times New Roman"/>
          <w:sz w:val="26"/>
          <w:szCs w:val="26"/>
          <w:lang w:eastAsia="ja-JP"/>
        </w:rPr>
        <w:t xml:space="preserve">углеродистых </w:t>
      </w:r>
      <w:r w:rsidR="00B675D4">
        <w:rPr>
          <w:rFonts w:ascii="Times New Roman" w:eastAsia="MS Mincho" w:hAnsi="Times New Roman"/>
          <w:sz w:val="26"/>
          <w:szCs w:val="26"/>
          <w:lang w:eastAsia="ja-JP"/>
        </w:rPr>
        <w:t>сталей, а также</w:t>
      </w:r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фазового состава и твердости метастабильной </w:t>
      </w:r>
      <w:proofErr w:type="spellStart"/>
      <w:r w:rsidRPr="00803FBA">
        <w:rPr>
          <w:rFonts w:ascii="Times New Roman" w:eastAsia="MS Mincho" w:hAnsi="Times New Roman"/>
          <w:sz w:val="26"/>
          <w:szCs w:val="26"/>
          <w:lang w:eastAsia="ja-JP"/>
        </w:rPr>
        <w:t>аустенитной</w:t>
      </w:r>
      <w:proofErr w:type="spellEnd"/>
      <w:r w:rsidRPr="00803FBA">
        <w:rPr>
          <w:rFonts w:ascii="Times New Roman" w:eastAsia="MS Mincho" w:hAnsi="Times New Roman"/>
          <w:sz w:val="26"/>
          <w:szCs w:val="26"/>
          <w:lang w:eastAsia="ja-JP"/>
        </w:rPr>
        <w:t xml:space="preserve"> стали с </w:t>
      </w:r>
      <w:proofErr w:type="spellStart"/>
      <w:r w:rsidRPr="00803FBA">
        <w:rPr>
          <w:rFonts w:ascii="Times New Roman" w:eastAsia="MS Mincho" w:hAnsi="Times New Roman"/>
          <w:sz w:val="26"/>
          <w:szCs w:val="26"/>
          <w:lang w:eastAsia="ja-JP"/>
        </w:rPr>
        <w:t>нанострукт</w:t>
      </w:r>
      <w:r>
        <w:rPr>
          <w:rFonts w:ascii="Times New Roman" w:eastAsia="MS Mincho" w:hAnsi="Times New Roman"/>
          <w:sz w:val="26"/>
          <w:szCs w:val="26"/>
          <w:lang w:eastAsia="ja-JP"/>
        </w:rPr>
        <w:t>урированным</w:t>
      </w:r>
      <w:proofErr w:type="spell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поверхностным сло</w:t>
      </w:r>
      <w:r w:rsidR="00B675D4">
        <w:rPr>
          <w:rFonts w:ascii="Times New Roman" w:eastAsia="MS Mincho" w:hAnsi="Times New Roman"/>
          <w:sz w:val="26"/>
          <w:szCs w:val="26"/>
          <w:lang w:eastAsia="ja-JP"/>
        </w:rPr>
        <w:t>ем</w:t>
      </w:r>
      <w:bookmarkStart w:id="0" w:name="_GoBack"/>
      <w:bookmarkEnd w:id="0"/>
      <w:r>
        <w:rPr>
          <w:rFonts w:ascii="Times New Roman" w:eastAsia="MS Mincho" w:hAnsi="Times New Roman"/>
          <w:sz w:val="26"/>
          <w:szCs w:val="26"/>
          <w:lang w:eastAsia="ja-JP"/>
        </w:rPr>
        <w:t>.</w:t>
      </w:r>
    </w:p>
    <w:p w:rsidR="00FF1414" w:rsidRPr="00803FBA" w:rsidRDefault="0020518B" w:rsidP="0044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FBA">
        <w:rPr>
          <w:rFonts w:ascii="Times New Roman" w:hAnsi="Times New Roman" w:cs="Times New Roman"/>
          <w:sz w:val="26"/>
          <w:szCs w:val="26"/>
        </w:rPr>
        <w:t>Важны</w:t>
      </w:r>
      <w:r w:rsidR="00803FBA">
        <w:rPr>
          <w:rFonts w:ascii="Times New Roman" w:hAnsi="Times New Roman" w:cs="Times New Roman"/>
          <w:sz w:val="26"/>
          <w:szCs w:val="26"/>
        </w:rPr>
        <w:t>м</w:t>
      </w:r>
      <w:r w:rsidRPr="00803FBA">
        <w:rPr>
          <w:rFonts w:ascii="Times New Roman" w:hAnsi="Times New Roman" w:cs="Times New Roman"/>
          <w:sz w:val="26"/>
          <w:szCs w:val="26"/>
        </w:rPr>
        <w:t xml:space="preserve"> преимуществ</w:t>
      </w:r>
      <w:r w:rsidR="00803FBA">
        <w:rPr>
          <w:rFonts w:ascii="Times New Roman" w:hAnsi="Times New Roman" w:cs="Times New Roman"/>
          <w:sz w:val="26"/>
          <w:szCs w:val="26"/>
        </w:rPr>
        <w:t>ом</w:t>
      </w:r>
      <w:r w:rsidRPr="00803FBA">
        <w:rPr>
          <w:rFonts w:ascii="Times New Roman" w:hAnsi="Times New Roman" w:cs="Times New Roman"/>
          <w:sz w:val="26"/>
          <w:szCs w:val="26"/>
        </w:rPr>
        <w:t xml:space="preserve"> способа фрикционной обработки </w:t>
      </w:r>
      <w:r w:rsidR="00803FBA">
        <w:rPr>
          <w:rFonts w:ascii="Times New Roman" w:hAnsi="Times New Roman" w:cs="Times New Roman"/>
          <w:sz w:val="26"/>
          <w:szCs w:val="26"/>
        </w:rPr>
        <w:t>является</w:t>
      </w:r>
      <w:r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="00803FBA">
        <w:rPr>
          <w:rFonts w:ascii="Times New Roman" w:hAnsi="Times New Roman" w:cs="Times New Roman"/>
          <w:sz w:val="26"/>
          <w:szCs w:val="26"/>
        </w:rPr>
        <w:t xml:space="preserve">возможность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наноструктурирова</w:t>
      </w:r>
      <w:r w:rsidR="00803FBA">
        <w:rPr>
          <w:rFonts w:ascii="Times New Roman" w:hAnsi="Times New Roman" w:cs="Times New Roman"/>
          <w:sz w:val="26"/>
          <w:szCs w:val="26"/>
        </w:rPr>
        <w:t>ния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поверхностны</w:t>
      </w:r>
      <w:r w:rsidR="00803FBA">
        <w:rPr>
          <w:rFonts w:ascii="Times New Roman" w:hAnsi="Times New Roman" w:cs="Times New Roman"/>
          <w:sz w:val="26"/>
          <w:szCs w:val="26"/>
        </w:rPr>
        <w:t>х</w:t>
      </w:r>
      <w:r w:rsidRPr="00803FBA">
        <w:rPr>
          <w:rFonts w:ascii="Times New Roman" w:hAnsi="Times New Roman" w:cs="Times New Roman"/>
          <w:sz w:val="26"/>
          <w:szCs w:val="26"/>
        </w:rPr>
        <w:t xml:space="preserve"> сло</w:t>
      </w:r>
      <w:r w:rsidR="00803FBA">
        <w:rPr>
          <w:rFonts w:ascii="Times New Roman" w:hAnsi="Times New Roman" w:cs="Times New Roman"/>
          <w:sz w:val="26"/>
          <w:szCs w:val="26"/>
        </w:rPr>
        <w:t>ев</w:t>
      </w:r>
      <w:r w:rsidRPr="00803FBA">
        <w:rPr>
          <w:rFonts w:ascii="Times New Roman" w:hAnsi="Times New Roman" w:cs="Times New Roman"/>
          <w:sz w:val="26"/>
          <w:szCs w:val="26"/>
        </w:rPr>
        <w:t xml:space="preserve"> толщиной 5-10 мкм изделий практически любых размеров даже из высокопрочных и </w:t>
      </w:r>
      <w:proofErr w:type="spellStart"/>
      <w:r w:rsidRPr="00803FBA">
        <w:rPr>
          <w:rFonts w:ascii="Times New Roman" w:hAnsi="Times New Roman" w:cs="Times New Roman"/>
          <w:sz w:val="26"/>
          <w:szCs w:val="26"/>
        </w:rPr>
        <w:t>труднодеформируемых</w:t>
      </w:r>
      <w:proofErr w:type="spellEnd"/>
      <w:r w:rsidRPr="00803FBA">
        <w:rPr>
          <w:rFonts w:ascii="Times New Roman" w:hAnsi="Times New Roman" w:cs="Times New Roman"/>
          <w:sz w:val="26"/>
          <w:szCs w:val="26"/>
        </w:rPr>
        <w:t xml:space="preserve"> материалов, таких как </w:t>
      </w:r>
      <w:r w:rsidRPr="00803FBA">
        <w:rPr>
          <w:rFonts w:ascii="Times New Roman" w:hAnsi="Times New Roman" w:cs="Times New Roman"/>
          <w:sz w:val="26"/>
          <w:szCs w:val="26"/>
        </w:rPr>
        <w:t>лазерные наплавки</w:t>
      </w:r>
      <w:r w:rsidRPr="00803FBA">
        <w:rPr>
          <w:rFonts w:ascii="Times New Roman" w:hAnsi="Times New Roman" w:cs="Times New Roman"/>
          <w:sz w:val="26"/>
          <w:szCs w:val="26"/>
        </w:rPr>
        <w:t>,</w:t>
      </w:r>
      <w:r w:rsidRPr="00803FBA">
        <w:rPr>
          <w:rFonts w:ascii="Times New Roman" w:hAnsi="Times New Roman" w:cs="Times New Roman"/>
          <w:sz w:val="26"/>
          <w:szCs w:val="26"/>
        </w:rPr>
        <w:t xml:space="preserve"> </w:t>
      </w:r>
      <w:r w:rsidRPr="00803FBA">
        <w:rPr>
          <w:rFonts w:ascii="Times New Roman" w:hAnsi="Times New Roman" w:cs="Times New Roman"/>
          <w:sz w:val="26"/>
          <w:szCs w:val="26"/>
        </w:rPr>
        <w:t xml:space="preserve">инструментальные (в том числе быстрорежущие) и конструкционные стали, упрочненные как объемной, так и поверхностной (например, лазерной) закалкой или химико-термической обработкой. </w:t>
      </w:r>
      <w:r w:rsidR="004472C1" w:rsidRPr="00803FBA">
        <w:rPr>
          <w:rFonts w:ascii="Times New Roman" w:hAnsi="Times New Roman" w:cs="Times New Roman"/>
          <w:sz w:val="26"/>
          <w:szCs w:val="26"/>
        </w:rPr>
        <w:t xml:space="preserve">Фрикционная обработка в отличие от других способов </w:t>
      </w:r>
      <w:proofErr w:type="spellStart"/>
      <w:r w:rsidR="004472C1" w:rsidRPr="00803FBA">
        <w:rPr>
          <w:rFonts w:ascii="Times New Roman" w:hAnsi="Times New Roman" w:cs="Times New Roman"/>
          <w:sz w:val="26"/>
          <w:szCs w:val="26"/>
        </w:rPr>
        <w:t>наноструктурирования</w:t>
      </w:r>
      <w:proofErr w:type="spellEnd"/>
      <w:r w:rsidR="004472C1" w:rsidRPr="00803FBA">
        <w:rPr>
          <w:rFonts w:ascii="Times New Roman" w:hAnsi="Times New Roman" w:cs="Times New Roman"/>
          <w:sz w:val="26"/>
          <w:szCs w:val="26"/>
        </w:rPr>
        <w:t xml:space="preserve"> обладает высоким потенциалом промышленного использования и может успешно применяться в современном машиностроительном производстве в качестве финишной </w:t>
      </w:r>
      <w:proofErr w:type="spellStart"/>
      <w:r w:rsidR="004472C1" w:rsidRPr="00803FBA">
        <w:rPr>
          <w:rFonts w:ascii="Times New Roman" w:hAnsi="Times New Roman" w:cs="Times New Roman"/>
          <w:sz w:val="26"/>
          <w:szCs w:val="26"/>
        </w:rPr>
        <w:t>наноструктурирующей</w:t>
      </w:r>
      <w:proofErr w:type="spellEnd"/>
      <w:r w:rsidR="004472C1" w:rsidRPr="00803FBA">
        <w:rPr>
          <w:rFonts w:ascii="Times New Roman" w:hAnsi="Times New Roman" w:cs="Times New Roman"/>
          <w:sz w:val="26"/>
          <w:szCs w:val="26"/>
        </w:rPr>
        <w:t xml:space="preserve"> обработки прецизионных деталей ответственного назначения на многофункциональных токарно-фрезерных центрах. Области применения </w:t>
      </w:r>
      <w:proofErr w:type="spellStart"/>
      <w:r w:rsidR="004472C1" w:rsidRPr="00803FBA">
        <w:rPr>
          <w:rFonts w:ascii="Times New Roman" w:hAnsi="Times New Roman" w:cs="Times New Roman"/>
          <w:sz w:val="26"/>
          <w:szCs w:val="26"/>
        </w:rPr>
        <w:t>наноструктурирующей</w:t>
      </w:r>
      <w:proofErr w:type="spellEnd"/>
      <w:r w:rsidR="004472C1" w:rsidRPr="00803FBA">
        <w:rPr>
          <w:rFonts w:ascii="Times New Roman" w:hAnsi="Times New Roman" w:cs="Times New Roman"/>
          <w:sz w:val="26"/>
          <w:szCs w:val="26"/>
        </w:rPr>
        <w:t xml:space="preserve"> фрикционной обработки на машиностроительных предприятиях – для стальных изделий, эксплуатируемых в условиях интенсивного износа, высоких давлений, значительного нагрева, низких климатических температур: детали запорной трубопроводной арматуры, нефтегазового и насосно-компрессорного оборудования, валы, подшипники, гильзы цилиндров, инструмент и др.</w:t>
      </w:r>
    </w:p>
    <w:p w:rsidR="007E1405" w:rsidRPr="00803FBA" w:rsidRDefault="00237DF9" w:rsidP="00237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Продемонстрировано</w:t>
      </w:r>
      <w:r w:rsidR="00803FBA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03FBA">
        <w:rPr>
          <w:rFonts w:ascii="Times New Roman" w:hAnsi="Times New Roman" w:cs="Times New Roman"/>
          <w:sz w:val="26"/>
          <w:szCs w:val="26"/>
        </w:rPr>
        <w:t xml:space="preserve"> фрикционных обработок </w:t>
      </w:r>
      <w:r>
        <w:rPr>
          <w:rFonts w:ascii="Times New Roman" w:hAnsi="Times New Roman" w:cs="Times New Roman"/>
          <w:sz w:val="26"/>
          <w:szCs w:val="26"/>
        </w:rPr>
        <w:t xml:space="preserve">при совершенствовании других перспективных </w:t>
      </w:r>
      <w:r w:rsidR="007E1405" w:rsidRPr="00803FBA">
        <w:rPr>
          <w:rFonts w:ascii="Times New Roman" w:hAnsi="Times New Roman" w:cs="Times New Roman"/>
          <w:sz w:val="26"/>
          <w:szCs w:val="26"/>
        </w:rPr>
        <w:t>технологи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7E1405" w:rsidRPr="00803FBA">
        <w:rPr>
          <w:rFonts w:ascii="Times New Roman" w:hAnsi="Times New Roman" w:cs="Times New Roman"/>
          <w:sz w:val="26"/>
          <w:szCs w:val="26"/>
        </w:rPr>
        <w:t xml:space="preserve"> поверхностны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наноструктурирующих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обработок: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наноструктурирующая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237DF9">
        <w:rPr>
          <w:rFonts w:ascii="Times New Roman" w:hAnsi="Times New Roman" w:cs="Times New Roman"/>
          <w:sz w:val="26"/>
          <w:szCs w:val="26"/>
        </w:rPr>
        <w:t>льтразвуковая ударно-фрикционная обработка</w:t>
      </w:r>
      <w:r>
        <w:rPr>
          <w:rFonts w:ascii="Times New Roman" w:hAnsi="Times New Roman" w:cs="Times New Roman"/>
          <w:sz w:val="26"/>
          <w:szCs w:val="26"/>
        </w:rPr>
        <w:t xml:space="preserve"> как развитие метода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37DF9">
        <w:rPr>
          <w:rFonts w:ascii="Times New Roman" w:hAnsi="Times New Roman" w:cs="Times New Roman"/>
          <w:sz w:val="26"/>
          <w:szCs w:val="26"/>
        </w:rPr>
        <w:t>льтразвуков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237DF9">
        <w:rPr>
          <w:rFonts w:ascii="Times New Roman" w:hAnsi="Times New Roman" w:cs="Times New Roman"/>
          <w:sz w:val="26"/>
          <w:szCs w:val="26"/>
        </w:rPr>
        <w:t xml:space="preserve"> ударно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237DF9">
        <w:rPr>
          <w:rFonts w:ascii="Times New Roman" w:hAnsi="Times New Roman" w:cs="Times New Roman"/>
          <w:sz w:val="26"/>
          <w:szCs w:val="26"/>
        </w:rPr>
        <w:t>обработк</w:t>
      </w:r>
      <w:r>
        <w:rPr>
          <w:rFonts w:ascii="Times New Roman" w:hAnsi="Times New Roman" w:cs="Times New Roman"/>
          <w:sz w:val="26"/>
          <w:szCs w:val="26"/>
        </w:rPr>
        <w:t>и; и</w:t>
      </w:r>
      <w:r w:rsidRPr="00237DF9">
        <w:rPr>
          <w:rFonts w:ascii="Times New Roman" w:hAnsi="Times New Roman" w:cs="Times New Roman"/>
          <w:sz w:val="26"/>
          <w:szCs w:val="26"/>
        </w:rPr>
        <w:t xml:space="preserve">спользование фрикционной обработки </w:t>
      </w:r>
      <w:r>
        <w:rPr>
          <w:rFonts w:ascii="Times New Roman" w:hAnsi="Times New Roman" w:cs="Times New Roman"/>
          <w:sz w:val="26"/>
          <w:szCs w:val="26"/>
        </w:rPr>
        <w:t xml:space="preserve">в комбинации с последующим плазменным азотированием </w:t>
      </w:r>
      <w:r w:rsidRPr="00237DF9">
        <w:rPr>
          <w:rFonts w:ascii="Times New Roman" w:hAnsi="Times New Roman" w:cs="Times New Roman"/>
          <w:sz w:val="26"/>
          <w:szCs w:val="26"/>
        </w:rPr>
        <w:t>для активизац</w:t>
      </w:r>
      <w:r>
        <w:rPr>
          <w:rFonts w:ascii="Times New Roman" w:hAnsi="Times New Roman" w:cs="Times New Roman"/>
          <w:sz w:val="26"/>
          <w:szCs w:val="26"/>
        </w:rPr>
        <w:t xml:space="preserve">ии химического модифицирования </w:t>
      </w:r>
      <w:r w:rsidRPr="00237DF9">
        <w:rPr>
          <w:rFonts w:ascii="Times New Roman" w:hAnsi="Times New Roman" w:cs="Times New Roman"/>
          <w:sz w:val="26"/>
          <w:szCs w:val="26"/>
        </w:rPr>
        <w:t>металлических поверхностей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7E1405" w:rsidRPr="0080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2A"/>
    <w:rsid w:val="00016EFD"/>
    <w:rsid w:val="000677C2"/>
    <w:rsid w:val="000A38D7"/>
    <w:rsid w:val="000C2242"/>
    <w:rsid w:val="000D65AE"/>
    <w:rsid w:val="000E35A6"/>
    <w:rsid w:val="000E4FE5"/>
    <w:rsid w:val="000F7815"/>
    <w:rsid w:val="00126D5E"/>
    <w:rsid w:val="001348EE"/>
    <w:rsid w:val="00140FE3"/>
    <w:rsid w:val="001F3C0A"/>
    <w:rsid w:val="0020518B"/>
    <w:rsid w:val="0021403C"/>
    <w:rsid w:val="00237DF9"/>
    <w:rsid w:val="00290F2A"/>
    <w:rsid w:val="0031036C"/>
    <w:rsid w:val="00345375"/>
    <w:rsid w:val="003B08D8"/>
    <w:rsid w:val="003E4D00"/>
    <w:rsid w:val="004472C1"/>
    <w:rsid w:val="00536C32"/>
    <w:rsid w:val="005550B8"/>
    <w:rsid w:val="00586295"/>
    <w:rsid w:val="005F4A87"/>
    <w:rsid w:val="006168E7"/>
    <w:rsid w:val="00637EF9"/>
    <w:rsid w:val="00647496"/>
    <w:rsid w:val="006B071A"/>
    <w:rsid w:val="00765999"/>
    <w:rsid w:val="00766239"/>
    <w:rsid w:val="007758B4"/>
    <w:rsid w:val="007C3C64"/>
    <w:rsid w:val="007E1405"/>
    <w:rsid w:val="007E68DD"/>
    <w:rsid w:val="00803FBA"/>
    <w:rsid w:val="00954587"/>
    <w:rsid w:val="009601BB"/>
    <w:rsid w:val="009B5FA4"/>
    <w:rsid w:val="009C4FBC"/>
    <w:rsid w:val="00A55B0D"/>
    <w:rsid w:val="00AA6095"/>
    <w:rsid w:val="00AE0818"/>
    <w:rsid w:val="00B675D4"/>
    <w:rsid w:val="00B8467E"/>
    <w:rsid w:val="00BC4768"/>
    <w:rsid w:val="00BD1742"/>
    <w:rsid w:val="00BF7F74"/>
    <w:rsid w:val="00CD7553"/>
    <w:rsid w:val="00D92DFD"/>
    <w:rsid w:val="00DA6F4F"/>
    <w:rsid w:val="00DB30D0"/>
    <w:rsid w:val="00E16133"/>
    <w:rsid w:val="00EC6E41"/>
    <w:rsid w:val="00ED50F7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7E48-5154-400B-96BB-97DA167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"/>
    <w:basedOn w:val="a"/>
    <w:rsid w:val="005550B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1F3C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71D0-DB51-4226-9874-80F406E2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2016-03-16T16:04:00Z</dcterms:created>
  <dcterms:modified xsi:type="dcterms:W3CDTF">2016-07-29T09:48:00Z</dcterms:modified>
</cp:coreProperties>
</file>