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5658AB" w14:textId="0694739D" w:rsidR="00A36FAA" w:rsidRDefault="00A36FAA" w:rsidP="00A36FAA">
      <w:pPr>
        <w:spacing w:line="240" w:lineRule="auto"/>
        <w:jc w:val="right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Тезисы доклада</w:t>
      </w:r>
    </w:p>
    <w:p w14:paraId="0457A0F6" w14:textId="77777777" w:rsidR="002E372A" w:rsidRPr="00A36FAA" w:rsidRDefault="002E372A" w:rsidP="002E372A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A36FA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Актуальные направления исследования природных алмазов</w:t>
      </w:r>
    </w:p>
    <w:p w14:paraId="71ED307C" w14:textId="77777777" w:rsidR="00A36FAA" w:rsidRPr="00A36FAA" w:rsidRDefault="00A36FAA" w:rsidP="00A36FAA">
      <w:pPr>
        <w:spacing w:after="0" w:line="240" w:lineRule="auto"/>
        <w:ind w:firstLine="567"/>
        <w:jc w:val="center"/>
        <w:rPr>
          <w:rFonts w:ascii="Times New Roman" w:hAnsi="Times New Roman"/>
          <w:i/>
          <w:sz w:val="28"/>
          <w:szCs w:val="28"/>
        </w:rPr>
      </w:pPr>
      <w:proofErr w:type="spellStart"/>
      <w:r w:rsidRPr="00A36FAA">
        <w:rPr>
          <w:rFonts w:ascii="Times New Roman" w:hAnsi="Times New Roman"/>
          <w:i/>
          <w:sz w:val="28"/>
          <w:szCs w:val="28"/>
        </w:rPr>
        <w:t>Зедгенизов</w:t>
      </w:r>
      <w:proofErr w:type="spellEnd"/>
      <w:r w:rsidRPr="00A36FAA">
        <w:rPr>
          <w:rFonts w:ascii="Times New Roman" w:hAnsi="Times New Roman"/>
          <w:i/>
          <w:sz w:val="28"/>
          <w:szCs w:val="28"/>
        </w:rPr>
        <w:t xml:space="preserve"> Дмитрий Александрович</w:t>
      </w:r>
      <w:r w:rsidRPr="00A36FAA">
        <w:rPr>
          <w:rFonts w:ascii="Times New Roman" w:hAnsi="Times New Roman"/>
          <w:i/>
          <w:sz w:val="28"/>
          <w:szCs w:val="28"/>
        </w:rPr>
        <w:t xml:space="preserve">, </w:t>
      </w:r>
      <w:r w:rsidRPr="00A36FAA">
        <w:rPr>
          <w:rFonts w:ascii="Times New Roman" w:hAnsi="Times New Roman"/>
          <w:i/>
          <w:sz w:val="28"/>
          <w:szCs w:val="28"/>
        </w:rPr>
        <w:t>д.г</w:t>
      </w:r>
      <w:r w:rsidRPr="00A36FAA">
        <w:rPr>
          <w:rFonts w:ascii="Times New Roman" w:hAnsi="Times New Roman"/>
          <w:i/>
          <w:sz w:val="28"/>
          <w:szCs w:val="28"/>
        </w:rPr>
        <w:t>.-</w:t>
      </w:r>
      <w:proofErr w:type="spellStart"/>
      <w:r w:rsidRPr="00A36FAA">
        <w:rPr>
          <w:rFonts w:ascii="Times New Roman" w:hAnsi="Times New Roman"/>
          <w:i/>
          <w:sz w:val="28"/>
          <w:szCs w:val="28"/>
        </w:rPr>
        <w:t>м.н</w:t>
      </w:r>
      <w:proofErr w:type="spellEnd"/>
      <w:r w:rsidRPr="00A36FAA">
        <w:rPr>
          <w:rFonts w:ascii="Times New Roman" w:hAnsi="Times New Roman"/>
          <w:i/>
          <w:sz w:val="28"/>
          <w:szCs w:val="28"/>
        </w:rPr>
        <w:t>.,</w:t>
      </w:r>
    </w:p>
    <w:p w14:paraId="53A047FD" w14:textId="77777777" w:rsidR="00A36FAA" w:rsidRDefault="00A36FAA" w:rsidP="00A36FAA">
      <w:pPr>
        <w:spacing w:after="0" w:line="240" w:lineRule="auto"/>
        <w:ind w:firstLine="567"/>
        <w:jc w:val="center"/>
        <w:rPr>
          <w:rFonts w:ascii="Times New Roman" w:hAnsi="Times New Roman"/>
          <w:i/>
          <w:sz w:val="28"/>
          <w:szCs w:val="28"/>
        </w:rPr>
      </w:pPr>
      <w:r w:rsidRPr="00A36FAA">
        <w:rPr>
          <w:rFonts w:ascii="Times New Roman" w:hAnsi="Times New Roman"/>
          <w:i/>
          <w:sz w:val="28"/>
          <w:szCs w:val="28"/>
        </w:rPr>
        <w:t>И</w:t>
      </w:r>
      <w:r w:rsidRPr="00A36FAA">
        <w:rPr>
          <w:rFonts w:ascii="Times New Roman" w:hAnsi="Times New Roman"/>
          <w:i/>
          <w:sz w:val="28"/>
          <w:szCs w:val="28"/>
        </w:rPr>
        <w:t xml:space="preserve">нститут геологии и геохимии им. академика А.Н. </w:t>
      </w:r>
      <w:proofErr w:type="spellStart"/>
      <w:r w:rsidRPr="00A36FAA">
        <w:rPr>
          <w:rFonts w:ascii="Times New Roman" w:hAnsi="Times New Roman"/>
          <w:i/>
          <w:sz w:val="28"/>
          <w:szCs w:val="28"/>
        </w:rPr>
        <w:t>Заварицкого</w:t>
      </w:r>
      <w:proofErr w:type="spellEnd"/>
      <w:r w:rsidRPr="00A36FAA">
        <w:rPr>
          <w:rFonts w:ascii="Times New Roman" w:hAnsi="Times New Roman"/>
          <w:i/>
          <w:sz w:val="28"/>
          <w:szCs w:val="28"/>
        </w:rPr>
        <w:t xml:space="preserve"> </w:t>
      </w:r>
    </w:p>
    <w:p w14:paraId="14F1D4A8" w14:textId="46F6A0CF" w:rsidR="00A36FAA" w:rsidRPr="00A36FAA" w:rsidRDefault="00A36FAA" w:rsidP="00A36FAA">
      <w:pPr>
        <w:spacing w:after="0" w:line="240" w:lineRule="auto"/>
        <w:ind w:firstLine="567"/>
        <w:jc w:val="center"/>
        <w:rPr>
          <w:rFonts w:ascii="Times New Roman" w:hAnsi="Times New Roman"/>
          <w:i/>
          <w:sz w:val="28"/>
          <w:szCs w:val="28"/>
        </w:rPr>
      </w:pPr>
      <w:bookmarkStart w:id="0" w:name="_GoBack"/>
      <w:bookmarkEnd w:id="0"/>
      <w:proofErr w:type="spellStart"/>
      <w:r w:rsidRPr="00A36FAA">
        <w:rPr>
          <w:rFonts w:ascii="Times New Roman" w:hAnsi="Times New Roman"/>
          <w:i/>
          <w:sz w:val="28"/>
          <w:szCs w:val="28"/>
        </w:rPr>
        <w:t>УрО</w:t>
      </w:r>
      <w:proofErr w:type="spellEnd"/>
      <w:r w:rsidRPr="00A36FAA">
        <w:rPr>
          <w:rFonts w:ascii="Times New Roman" w:hAnsi="Times New Roman"/>
          <w:i/>
          <w:sz w:val="28"/>
          <w:szCs w:val="28"/>
        </w:rPr>
        <w:t xml:space="preserve"> РАН</w:t>
      </w:r>
    </w:p>
    <w:p w14:paraId="59696FCE" w14:textId="77777777" w:rsidR="00A36FAA" w:rsidRPr="00A36FAA" w:rsidRDefault="00A36FAA" w:rsidP="00A36FA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7D41E581" w14:textId="5D532CC4" w:rsidR="009937E6" w:rsidRPr="00A36FAA" w:rsidRDefault="002E372A" w:rsidP="009937E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36F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протяжении многих лет природные алмазы и реликты мантийных пород являются объектом интенсивных исследований, так как они несут важную информацию о составе и термодинамических условиях формирования глубинных зон нашей планеты. Эти данные могут быть получены как при исследовании природных глубинных ассоциаций, так и при моделировании в экспериментах. Полученные результаты являются фундаментом для моделирования природных процессов, недоступных для прямого наблюдения, но имеющи</w:t>
      </w:r>
      <w:r w:rsidR="000668EC" w:rsidRPr="00A36F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х важное </w:t>
      </w:r>
      <w:r w:rsidRPr="00A36F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значение в современной геохимии и петрологии мантии Земли. </w:t>
      </w:r>
    </w:p>
    <w:p w14:paraId="16B001E3" w14:textId="19DBB1E7" w:rsidR="00832721" w:rsidRPr="00A36FAA" w:rsidRDefault="00832721" w:rsidP="009937E6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36F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Так, многолетними исследованиями было показано, что большинство алмазов образуется в основании </w:t>
      </w:r>
      <w:proofErr w:type="spellStart"/>
      <w:r w:rsidRPr="00A36F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субконтинентальной</w:t>
      </w:r>
      <w:proofErr w:type="spellEnd"/>
      <w:r w:rsidRPr="00A36F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литосферной мантии в перидотитовых и </w:t>
      </w:r>
      <w:proofErr w:type="spellStart"/>
      <w:r w:rsidRPr="00A36F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эклогитовых</w:t>
      </w:r>
      <w:proofErr w:type="spellEnd"/>
      <w:r w:rsidRPr="00A36F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 составу материнских субстратах. Формирование </w:t>
      </w:r>
      <w:r w:rsidR="00A3631E" w:rsidRPr="00A36F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последних</w:t>
      </w:r>
      <w:r w:rsidRPr="00A36F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мантии многие исследователи традиционно связывают с преобразованием и захоронением глубоко </w:t>
      </w:r>
      <w:proofErr w:type="spellStart"/>
      <w:r w:rsidRPr="00A36F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субдуцированных</w:t>
      </w:r>
      <w:proofErr w:type="spellEnd"/>
      <w:r w:rsidRPr="00A36F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пород океанической литосферы. Такие породы нередко встречаются в составе </w:t>
      </w:r>
      <w:proofErr w:type="spellStart"/>
      <w:r w:rsidRPr="00A36F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офиолитовых</w:t>
      </w:r>
      <w:proofErr w:type="spellEnd"/>
      <w:r w:rsidRPr="00A36F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комплексов складчатых областей, которые по данным некоторых исследователей также могут алмазоносными.  В последнее время появляется все больше данных о погружении пород океанической литосферы на горизонты переходной зоны и нижней мантии Земли. </w:t>
      </w:r>
      <w:r w:rsidR="009937E6" w:rsidRPr="00A36F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r w:rsidR="00A3631E" w:rsidRPr="00A36F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роведенные </w:t>
      </w:r>
      <w:r w:rsidR="00C42EC9" w:rsidRPr="00A36F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нами </w:t>
      </w:r>
      <w:r w:rsidR="00A3631E" w:rsidRPr="00A36F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исследования </w:t>
      </w:r>
      <w:r w:rsidR="009937E6" w:rsidRPr="00A36F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позволили выявить ряд </w:t>
      </w:r>
      <w:r w:rsidR="00062CE8" w:rsidRPr="00A36FAA">
        <w:rPr>
          <w:rFonts w:ascii="Times New Roman" w:hAnsi="Times New Roman" w:cs="Times New Roman"/>
          <w:color w:val="000000" w:themeColor="text1"/>
          <w:sz w:val="28"/>
          <w:szCs w:val="28"/>
        </w:rPr>
        <w:t>признаков глубинного</w:t>
      </w:r>
      <w:r w:rsidRPr="00A36F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цикла </w:t>
      </w:r>
      <w:proofErr w:type="spellStart"/>
      <w:r w:rsidRPr="00A36FAA">
        <w:rPr>
          <w:rFonts w:ascii="Times New Roman" w:hAnsi="Times New Roman" w:cs="Times New Roman"/>
          <w:color w:val="000000" w:themeColor="text1"/>
          <w:sz w:val="28"/>
          <w:szCs w:val="28"/>
        </w:rPr>
        <w:t>корового</w:t>
      </w:r>
      <w:proofErr w:type="spellEnd"/>
      <w:r w:rsidRPr="00A36F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материала при образовании алмазоносных субстратов в </w:t>
      </w:r>
      <w:proofErr w:type="spellStart"/>
      <w:r w:rsidRPr="00A36FAA">
        <w:rPr>
          <w:rFonts w:ascii="Times New Roman" w:hAnsi="Times New Roman" w:cs="Times New Roman"/>
          <w:color w:val="000000" w:themeColor="text1"/>
          <w:sz w:val="28"/>
          <w:szCs w:val="28"/>
        </w:rPr>
        <w:t>сублитосферной</w:t>
      </w:r>
      <w:proofErr w:type="spellEnd"/>
      <w:r w:rsidRPr="00A36F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мантии</w:t>
      </w:r>
      <w:r w:rsidR="00864C0D" w:rsidRPr="00A36F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[</w:t>
      </w:r>
      <w:proofErr w:type="spellStart"/>
      <w:r w:rsidR="00C35177" w:rsidRPr="00A36FA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Zedgenizov</w:t>
      </w:r>
      <w:proofErr w:type="spellEnd"/>
      <w:r w:rsidR="00C35177" w:rsidRPr="00A36F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35177" w:rsidRPr="00A36FA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et</w:t>
      </w:r>
      <w:r w:rsidR="00C35177" w:rsidRPr="00A36F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35177" w:rsidRPr="00A36FA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al</w:t>
      </w:r>
      <w:r w:rsidR="00C35177" w:rsidRPr="00A36F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., </w:t>
      </w:r>
      <w:proofErr w:type="spellStart"/>
      <w:r w:rsidR="00CE61EF" w:rsidRPr="00A36FAA">
        <w:rPr>
          <w:rFonts w:ascii="Times New Roman" w:hAnsi="Times New Roman" w:cs="Times New Roman"/>
          <w:color w:val="000000" w:themeColor="text1"/>
          <w:sz w:val="28"/>
          <w:szCs w:val="28"/>
        </w:rPr>
        <w:t>Chem</w:t>
      </w:r>
      <w:proofErr w:type="spellEnd"/>
      <w:r w:rsidR="00CE61EF" w:rsidRPr="00A36F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E61EF" w:rsidRPr="00A36FAA">
        <w:rPr>
          <w:rFonts w:ascii="Times New Roman" w:hAnsi="Times New Roman" w:cs="Times New Roman"/>
          <w:color w:val="000000" w:themeColor="text1"/>
          <w:sz w:val="28"/>
          <w:szCs w:val="28"/>
        </w:rPr>
        <w:t>Geol</w:t>
      </w:r>
      <w:proofErr w:type="spellEnd"/>
      <w:r w:rsidR="00CE61EF" w:rsidRPr="00A36F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2014; </w:t>
      </w:r>
      <w:proofErr w:type="spellStart"/>
      <w:r w:rsidR="00A06041" w:rsidRPr="00A36FAA">
        <w:rPr>
          <w:rFonts w:ascii="Times New Roman" w:hAnsi="Times New Roman" w:cs="Times New Roman"/>
          <w:color w:val="000000" w:themeColor="text1"/>
          <w:sz w:val="28"/>
          <w:szCs w:val="28"/>
        </w:rPr>
        <w:t>Am</w:t>
      </w:r>
      <w:proofErr w:type="spellEnd"/>
      <w:r w:rsidR="00A06041" w:rsidRPr="00A36F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A06041" w:rsidRPr="00A36FAA">
        <w:rPr>
          <w:rFonts w:ascii="Times New Roman" w:hAnsi="Times New Roman" w:cs="Times New Roman"/>
          <w:color w:val="000000" w:themeColor="text1"/>
          <w:sz w:val="28"/>
          <w:szCs w:val="28"/>
        </w:rPr>
        <w:t>Miner</w:t>
      </w:r>
      <w:proofErr w:type="spellEnd"/>
      <w:r w:rsidR="00A06041" w:rsidRPr="00A36FA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al</w:t>
      </w:r>
      <w:r w:rsidR="00A06041" w:rsidRPr="00A36F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584E19" w:rsidRPr="00A36F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2014, </w:t>
      </w:r>
      <w:r w:rsidR="00A06041" w:rsidRPr="00A36F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2017; </w:t>
      </w:r>
      <w:proofErr w:type="spellStart"/>
      <w:r w:rsidR="00A06041" w:rsidRPr="00A36FA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Lithos</w:t>
      </w:r>
      <w:proofErr w:type="spellEnd"/>
      <w:r w:rsidR="00A06041" w:rsidRPr="00A36F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2020; </w:t>
      </w:r>
      <w:proofErr w:type="spellStart"/>
      <w:r w:rsidR="00A06041" w:rsidRPr="00A36FAA">
        <w:rPr>
          <w:rFonts w:ascii="Times New Roman" w:hAnsi="Times New Roman" w:cs="Times New Roman"/>
          <w:color w:val="000000" w:themeColor="text1"/>
          <w:sz w:val="28"/>
          <w:szCs w:val="28"/>
        </w:rPr>
        <w:t>Зедгенизов</w:t>
      </w:r>
      <w:proofErr w:type="spellEnd"/>
      <w:r w:rsidR="00A06041" w:rsidRPr="00A36F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др., </w:t>
      </w:r>
      <w:r w:rsidR="00584E19" w:rsidRPr="00A36F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Геология и геофизика, 2015; </w:t>
      </w:r>
      <w:r w:rsidR="00A06041" w:rsidRPr="00A36FAA">
        <w:rPr>
          <w:rFonts w:ascii="Times New Roman" w:hAnsi="Times New Roman" w:cs="Times New Roman"/>
          <w:color w:val="000000" w:themeColor="text1"/>
          <w:sz w:val="28"/>
          <w:szCs w:val="28"/>
        </w:rPr>
        <w:t>Геохимия, 2016, 2019</w:t>
      </w:r>
      <w:r w:rsidR="006A3FFC" w:rsidRPr="00A36FAA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="00A06041" w:rsidRPr="00A36F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др.</w:t>
      </w:r>
      <w:r w:rsidR="00864C0D" w:rsidRPr="00A36FAA">
        <w:rPr>
          <w:rFonts w:ascii="Times New Roman" w:hAnsi="Times New Roman" w:cs="Times New Roman"/>
          <w:color w:val="000000" w:themeColor="text1"/>
          <w:sz w:val="28"/>
          <w:szCs w:val="28"/>
        </w:rPr>
        <w:t>]</w:t>
      </w:r>
      <w:r w:rsidRPr="00A36FA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172BBCFA" w14:textId="5F1F3E19" w:rsidR="008C71C9" w:rsidRPr="00A36FAA" w:rsidRDefault="009937E6" w:rsidP="009937E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A36F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Значительные успехи были достигнуты в интерпретации изотопного состава углерода, азотных и других примесных и структурных дефектов в алмазах применительно геологическим задачам. Зонально-</w:t>
      </w:r>
      <w:proofErr w:type="spellStart"/>
      <w:r w:rsidRPr="00A36F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секториальное</w:t>
      </w:r>
      <w:proofErr w:type="spellEnd"/>
      <w:r w:rsidRPr="00A36F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распределение структурных дефектов дает возможность проследить историю роста и во многих случаях реконструировать условия образования таких кристаллов. Корреляция изотопного состава углерода, структурно-примесных дефектов и </w:t>
      </w:r>
      <w:proofErr w:type="gramStart"/>
      <w:r w:rsidRPr="00A36F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состава</w:t>
      </w:r>
      <w:proofErr w:type="gramEnd"/>
      <w:r w:rsidRPr="00A36F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макро- и микровключений как в алмазах разных популяций</w:t>
      </w:r>
      <w:r w:rsidR="00062CE8" w:rsidRPr="00A36F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A36F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так и в отдельных кристаллах по зонам и секторам роста позволяет на более качественном уровне охарактеризовать историю зарождения и роста и определить закономерности эволюции состава среды в процессе образования алмазов. </w:t>
      </w:r>
      <w:r w:rsidR="00E023D4" w:rsidRPr="00A36F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 основании </w:t>
      </w:r>
      <w:r w:rsidR="00E023D4" w:rsidRPr="00A36F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полученных </w:t>
      </w:r>
      <w:r w:rsidR="008D1686" w:rsidRPr="00A36F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нами </w:t>
      </w:r>
      <w:r w:rsidR="00E023D4" w:rsidRPr="00A36F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данных были обозначены </w:t>
      </w:r>
      <w:r w:rsidR="008C71C9" w:rsidRPr="00A36FAA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новые свидетельства эволюции морфологии кристаллов алмаза в процессе роста и влияния морфологических особенностей на дефектно-примесный состав и изотопный состав углерода алмазов</w:t>
      </w:r>
      <w:r w:rsidR="00A06041" w:rsidRPr="00A36F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</w:t>
      </w:r>
      <w:proofErr w:type="spellStart"/>
      <w:r w:rsidR="00584E19" w:rsidRPr="00A36FAA">
        <w:rPr>
          <w:rFonts w:ascii="Times New Roman" w:eastAsia="Times New Roman" w:hAnsi="Times New Roman" w:cs="Times New Roman"/>
          <w:sz w:val="28"/>
          <w:szCs w:val="28"/>
          <w:lang w:eastAsia="ru-RU"/>
        </w:rPr>
        <w:t>Zedgenizov</w:t>
      </w:r>
      <w:proofErr w:type="spellEnd"/>
      <w:r w:rsidR="00584E19" w:rsidRPr="00A36F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4E19" w:rsidRPr="00A36FA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et</w:t>
      </w:r>
      <w:r w:rsidR="00584E19" w:rsidRPr="00A36F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4E19" w:rsidRPr="00A36FA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al</w:t>
      </w:r>
      <w:r w:rsidR="00584E19" w:rsidRPr="00A36F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</w:t>
      </w:r>
      <w:proofErr w:type="spellStart"/>
      <w:r w:rsidR="00584E19" w:rsidRPr="00A36FA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Chem</w:t>
      </w:r>
      <w:proofErr w:type="spellEnd"/>
      <w:r w:rsidR="00584E19" w:rsidRPr="00A36F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84E19" w:rsidRPr="00A36FAA">
        <w:rPr>
          <w:rFonts w:ascii="Times New Roman" w:eastAsia="Times New Roman" w:hAnsi="Times New Roman" w:cs="Times New Roman"/>
          <w:sz w:val="28"/>
          <w:szCs w:val="28"/>
          <w:lang w:eastAsia="ru-RU"/>
        </w:rPr>
        <w:t>Geol</w:t>
      </w:r>
      <w:proofErr w:type="spellEnd"/>
      <w:r w:rsidR="00584E19" w:rsidRPr="00A36F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2004; </w:t>
      </w:r>
      <w:proofErr w:type="spellStart"/>
      <w:r w:rsidR="00584E19" w:rsidRPr="00A36FA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Contrib</w:t>
      </w:r>
      <w:proofErr w:type="spellEnd"/>
      <w:r w:rsidR="00584E19" w:rsidRPr="00A36F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4E19" w:rsidRPr="00A36FA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Mineral</w:t>
      </w:r>
      <w:r w:rsidR="00584E19" w:rsidRPr="00A36F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4E19" w:rsidRPr="00A36FA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Petrol</w:t>
      </w:r>
      <w:r w:rsidR="00584E19" w:rsidRPr="00A36F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2006; </w:t>
      </w:r>
      <w:proofErr w:type="spellStart"/>
      <w:r w:rsidR="006A3FFC" w:rsidRPr="00A36FAA">
        <w:rPr>
          <w:rFonts w:ascii="Times New Roman" w:eastAsia="Times New Roman" w:hAnsi="Times New Roman" w:cs="Times New Roman"/>
          <w:sz w:val="28"/>
          <w:szCs w:val="28"/>
          <w:lang w:eastAsia="ru-RU"/>
        </w:rPr>
        <w:t>Lithos</w:t>
      </w:r>
      <w:proofErr w:type="spellEnd"/>
      <w:r w:rsidR="006A3FFC" w:rsidRPr="00A36F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2016; </w:t>
      </w:r>
      <w:proofErr w:type="spellStart"/>
      <w:r w:rsidR="006A3FFC" w:rsidRPr="00A36FAA">
        <w:rPr>
          <w:rFonts w:ascii="Times New Roman" w:eastAsia="Times New Roman" w:hAnsi="Times New Roman" w:cs="Times New Roman"/>
          <w:sz w:val="28"/>
          <w:szCs w:val="28"/>
          <w:lang w:eastAsia="ru-RU"/>
        </w:rPr>
        <w:t>Geochem</w:t>
      </w:r>
      <w:proofErr w:type="spellEnd"/>
      <w:r w:rsidR="006A3FFC" w:rsidRPr="00A36F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J, 2017; </w:t>
      </w:r>
      <w:r w:rsidR="006A3FFC" w:rsidRPr="00A36FA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Minerals</w:t>
      </w:r>
      <w:r w:rsidR="006A3FFC" w:rsidRPr="00A36F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2017, 2019; </w:t>
      </w:r>
      <w:proofErr w:type="spellStart"/>
      <w:r w:rsidR="006A3FFC" w:rsidRPr="00A36FAA">
        <w:rPr>
          <w:rFonts w:ascii="Times New Roman" w:hAnsi="Times New Roman" w:cs="Times New Roman"/>
          <w:sz w:val="28"/>
          <w:szCs w:val="28"/>
        </w:rPr>
        <w:t>Зедгенизов</w:t>
      </w:r>
      <w:proofErr w:type="spellEnd"/>
      <w:r w:rsidR="006A3FFC" w:rsidRPr="00A36FAA">
        <w:rPr>
          <w:rFonts w:ascii="Times New Roman" w:hAnsi="Times New Roman" w:cs="Times New Roman"/>
          <w:sz w:val="28"/>
          <w:szCs w:val="28"/>
        </w:rPr>
        <w:t xml:space="preserve"> и др., </w:t>
      </w:r>
      <w:r w:rsidR="006A3FFC" w:rsidRPr="00A36FA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Доклады РАН, 2016; и др.</w:t>
      </w:r>
      <w:r w:rsidR="00A06041" w:rsidRPr="00A36FAA">
        <w:rPr>
          <w:rFonts w:ascii="Times New Roman" w:eastAsia="Times New Roman" w:hAnsi="Times New Roman" w:cs="Times New Roman"/>
          <w:sz w:val="28"/>
          <w:szCs w:val="28"/>
          <w:lang w:eastAsia="ru-RU"/>
        </w:rPr>
        <w:t>]</w:t>
      </w:r>
      <w:r w:rsidR="008C71C9" w:rsidRPr="00A36F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59F9D03" w14:textId="1D510AB6" w:rsidR="004B5905" w:rsidRPr="00A36FAA" w:rsidRDefault="0027663A" w:rsidP="0082548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36F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Изучение геохимических характеристик минералов и их ассоциаций в настоящее время является одним из основных направлений в исследованиях глубинных мантийных процессов. Включения минералов глубинных парагенезисов в алмазах из разных месторождений позволяют получить более детальную информацию (i) о </w:t>
      </w:r>
      <w:r w:rsidR="00AB68A1" w:rsidRPr="00A36F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распределении главных и редких элементов между глубинными фазами, </w:t>
      </w:r>
      <w:r w:rsidRPr="00A36F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(</w:t>
      </w:r>
      <w:proofErr w:type="spellStart"/>
      <w:r w:rsidRPr="00A36F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ii</w:t>
      </w:r>
      <w:proofErr w:type="spellEnd"/>
      <w:r w:rsidRPr="00A36F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 </w:t>
      </w:r>
      <w:proofErr w:type="gramStart"/>
      <w:r w:rsidRPr="00A36F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="00AB68A1" w:rsidRPr="00A36F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фазовом и химическим составе</w:t>
      </w:r>
      <w:proofErr w:type="gramEnd"/>
      <w:r w:rsidR="00AB68A1" w:rsidRPr="00A36F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алмазоносных участков мантии Земли</w:t>
      </w:r>
      <w:r w:rsidRPr="00A36F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A36F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E1F69" w:rsidRPr="00A36F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связи с проблемой генезиса и локализации коренных месторождений алмазов особенно актуальным </w:t>
      </w:r>
      <w:r w:rsidR="004B5905" w:rsidRPr="00A36FAA">
        <w:rPr>
          <w:rFonts w:ascii="Times New Roman" w:hAnsi="Times New Roman" w:cs="Times New Roman"/>
          <w:color w:val="000000" w:themeColor="text1"/>
          <w:sz w:val="28"/>
          <w:szCs w:val="28"/>
        </w:rPr>
        <w:t>оста</w:t>
      </w:r>
      <w:r w:rsidR="006E1F69" w:rsidRPr="00A36F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ется изучение алмазов из </w:t>
      </w:r>
      <w:r w:rsidR="006E1F69" w:rsidRPr="00A36F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россыпей </w:t>
      </w:r>
      <w:r w:rsidR="006E1F69" w:rsidRPr="00A36FAA">
        <w:rPr>
          <w:rFonts w:ascii="Times New Roman" w:hAnsi="Times New Roman" w:cs="Times New Roman"/>
          <w:color w:val="000000" w:themeColor="text1"/>
          <w:sz w:val="28"/>
          <w:szCs w:val="28"/>
        </w:rPr>
        <w:t>северо-востока Сибирской платформы и западного склона Урал</w:t>
      </w:r>
      <w:r w:rsidR="00E40830" w:rsidRPr="00A36FAA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6E1F69" w:rsidRPr="00A36FA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E40830" w:rsidRPr="00A36F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40830" w:rsidRPr="00A36F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Изучение кристаллических включений в таких алмазах имеет ключевую роль в определении генезиса мантийных </w:t>
      </w:r>
      <w:proofErr w:type="spellStart"/>
      <w:r w:rsidR="00E40830" w:rsidRPr="00A36F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протолитов</w:t>
      </w:r>
      <w:proofErr w:type="spellEnd"/>
      <w:r w:rsidR="00E40830" w:rsidRPr="00A36F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E40830" w:rsidRPr="00A36F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характеристики </w:t>
      </w:r>
      <w:proofErr w:type="spellStart"/>
      <w:r w:rsidR="00E40830" w:rsidRPr="00A36FAA">
        <w:rPr>
          <w:rFonts w:ascii="Times New Roman" w:hAnsi="Times New Roman" w:cs="Times New Roman"/>
          <w:color w:val="000000" w:themeColor="text1"/>
          <w:sz w:val="28"/>
          <w:szCs w:val="28"/>
        </w:rPr>
        <w:t>cостава</w:t>
      </w:r>
      <w:proofErr w:type="spellEnd"/>
      <w:r w:rsidR="00E40830" w:rsidRPr="00A36F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строения алмазоносной литосферы </w:t>
      </w:r>
      <w:r w:rsidR="00E40830" w:rsidRPr="00A36F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древних кратонов</w:t>
      </w:r>
      <w:r w:rsidR="006A3FFC" w:rsidRPr="00A36F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906D60" w:rsidRPr="00A36F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[</w:t>
      </w:r>
      <w:r w:rsidR="00906D60" w:rsidRPr="00A36F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Sobolev</w:t>
      </w:r>
      <w:r w:rsidR="00906D60" w:rsidRPr="00A36F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906D60" w:rsidRPr="00A36F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et</w:t>
      </w:r>
      <w:r w:rsidR="00906D60" w:rsidRPr="00A36F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906D60" w:rsidRPr="00A36F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al</w:t>
      </w:r>
      <w:r w:rsidR="00906D60" w:rsidRPr="00A36F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., </w:t>
      </w:r>
      <w:proofErr w:type="spellStart"/>
      <w:r w:rsidR="00906D60" w:rsidRPr="00A36F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Lithos</w:t>
      </w:r>
      <w:proofErr w:type="spellEnd"/>
      <w:r w:rsidR="00906D60" w:rsidRPr="00A36F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2004, 2009; </w:t>
      </w:r>
      <w:proofErr w:type="spellStart"/>
      <w:r w:rsidR="00906D60" w:rsidRPr="00A36F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Shatsky</w:t>
      </w:r>
      <w:proofErr w:type="spellEnd"/>
      <w:r w:rsidR="00906D60" w:rsidRPr="00A36F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906D60" w:rsidRPr="00A36F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et</w:t>
      </w:r>
      <w:r w:rsidR="00906D60" w:rsidRPr="00A36F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906D60" w:rsidRPr="00A36F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al</w:t>
      </w:r>
      <w:r w:rsidR="00906D60" w:rsidRPr="00A36F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., </w:t>
      </w:r>
      <w:proofErr w:type="spellStart"/>
      <w:r w:rsidR="00906D60" w:rsidRPr="00A36F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Gondwana</w:t>
      </w:r>
      <w:proofErr w:type="spellEnd"/>
      <w:r w:rsidR="00906D60" w:rsidRPr="00A36F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906D60" w:rsidRPr="00A36F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Res</w:t>
      </w:r>
      <w:proofErr w:type="spellEnd"/>
      <w:r w:rsidR="00906D60" w:rsidRPr="00A36F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2015; </w:t>
      </w:r>
      <w:proofErr w:type="spellStart"/>
      <w:r w:rsidR="00906D60" w:rsidRPr="00A36F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Zedgenizov</w:t>
      </w:r>
      <w:proofErr w:type="spellEnd"/>
      <w:r w:rsidR="00906D60" w:rsidRPr="00A36F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906D60" w:rsidRPr="00A36F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et</w:t>
      </w:r>
      <w:r w:rsidR="00906D60" w:rsidRPr="00A36F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906D60" w:rsidRPr="00A36F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al</w:t>
      </w:r>
      <w:r w:rsidR="00906D60" w:rsidRPr="00A36F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., </w:t>
      </w:r>
      <w:proofErr w:type="spellStart"/>
      <w:r w:rsidR="00906D60" w:rsidRPr="00A36F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Chem</w:t>
      </w:r>
      <w:proofErr w:type="spellEnd"/>
      <w:r w:rsidR="00906D60" w:rsidRPr="00A36F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906D60" w:rsidRPr="00A36F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Geol</w:t>
      </w:r>
      <w:proofErr w:type="spellEnd"/>
      <w:r w:rsidR="00906D60" w:rsidRPr="00A36F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2016; и др.]</w:t>
      </w:r>
      <w:r w:rsidR="00E40830" w:rsidRPr="00A36F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Исследование флюидов/расплавов, идеально сохранившихся в виде микровключений в алмазах и других реликтовых </w:t>
      </w:r>
      <w:proofErr w:type="spellStart"/>
      <w:r w:rsidR="00E40830" w:rsidRPr="00A36F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высокобарических</w:t>
      </w:r>
      <w:proofErr w:type="spellEnd"/>
      <w:r w:rsidR="00E40830" w:rsidRPr="00A36F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минералах, </w:t>
      </w:r>
      <w:r w:rsidR="004D2407" w:rsidRPr="00A36F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также </w:t>
      </w:r>
      <w:r w:rsidR="00E40830" w:rsidRPr="00A36F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дает уникальную возможность для реконструкции условий образования и состава среды кристаллизации. </w:t>
      </w:r>
      <w:r w:rsidR="009937E6" w:rsidRPr="00A36F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Полученные </w:t>
      </w:r>
      <w:r w:rsidR="00C42EC9" w:rsidRPr="00A36F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процессе проведенных нами исследований </w:t>
      </w:r>
      <w:r w:rsidR="009937E6" w:rsidRPr="00A36F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оригинальные результаты</w:t>
      </w:r>
      <w:r w:rsidR="004B5905" w:rsidRPr="00A36F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позволили </w:t>
      </w:r>
      <w:r w:rsidR="00E40830" w:rsidRPr="00A36FAA">
        <w:rPr>
          <w:rFonts w:ascii="Times New Roman" w:hAnsi="Times New Roman" w:cs="Times New Roman"/>
          <w:color w:val="000000" w:themeColor="text1"/>
          <w:sz w:val="28"/>
          <w:szCs w:val="28"/>
        </w:rPr>
        <w:t>определ</w:t>
      </w:r>
      <w:r w:rsidR="004B5905" w:rsidRPr="00A36FAA">
        <w:rPr>
          <w:rFonts w:ascii="Times New Roman" w:hAnsi="Times New Roman" w:cs="Times New Roman"/>
          <w:color w:val="000000" w:themeColor="text1"/>
          <w:sz w:val="28"/>
          <w:szCs w:val="28"/>
        </w:rPr>
        <w:t>ить</w:t>
      </w:r>
      <w:r w:rsidR="00E40830" w:rsidRPr="00A36F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2548F" w:rsidRPr="00A36F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ведущую роль </w:t>
      </w:r>
      <w:proofErr w:type="spellStart"/>
      <w:r w:rsidR="0082548F" w:rsidRPr="00A36FAA">
        <w:rPr>
          <w:rFonts w:ascii="Times New Roman" w:hAnsi="Times New Roman" w:cs="Times New Roman"/>
          <w:color w:val="000000" w:themeColor="text1"/>
          <w:sz w:val="28"/>
          <w:szCs w:val="28"/>
        </w:rPr>
        <w:t>ультракалиевых</w:t>
      </w:r>
      <w:proofErr w:type="spellEnd"/>
      <w:r w:rsidR="0082548F" w:rsidRPr="00A36F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карбонатно-силикатных и хлоридно-карбонатных расплавов/флюидов при образовании алмазов в литосферной мантии Сибирской платформы и некоторых других регионов мира</w:t>
      </w:r>
      <w:r w:rsidR="00313D7C" w:rsidRPr="00A36F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[</w:t>
      </w:r>
      <w:proofErr w:type="spellStart"/>
      <w:r w:rsidR="008A464A" w:rsidRPr="00A36FA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Zedgenizov</w:t>
      </w:r>
      <w:proofErr w:type="spellEnd"/>
      <w:r w:rsidR="008A464A" w:rsidRPr="00A36F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A464A" w:rsidRPr="00A36FA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et</w:t>
      </w:r>
      <w:r w:rsidR="008A464A" w:rsidRPr="00A36F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A464A" w:rsidRPr="00A36FA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al</w:t>
      </w:r>
      <w:r w:rsidR="008A464A" w:rsidRPr="00A36F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., </w:t>
      </w:r>
      <w:proofErr w:type="spellStart"/>
      <w:r w:rsidR="008A464A" w:rsidRPr="00A36FAA">
        <w:rPr>
          <w:rFonts w:ascii="Times New Roman" w:hAnsi="Times New Roman" w:cs="Times New Roman"/>
          <w:color w:val="000000" w:themeColor="text1"/>
          <w:sz w:val="28"/>
          <w:szCs w:val="28"/>
        </w:rPr>
        <w:t>Min</w:t>
      </w:r>
      <w:r w:rsidR="00B2156A" w:rsidRPr="00A36FA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eral</w:t>
      </w:r>
      <w:proofErr w:type="spellEnd"/>
      <w:r w:rsidR="008A464A" w:rsidRPr="00A36F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A464A" w:rsidRPr="00A36FAA">
        <w:rPr>
          <w:rFonts w:ascii="Times New Roman" w:hAnsi="Times New Roman" w:cs="Times New Roman"/>
          <w:color w:val="000000" w:themeColor="text1"/>
          <w:sz w:val="28"/>
          <w:szCs w:val="28"/>
        </w:rPr>
        <w:t>Mag</w:t>
      </w:r>
      <w:proofErr w:type="spellEnd"/>
      <w:r w:rsidR="008A464A" w:rsidRPr="00A36FAA">
        <w:rPr>
          <w:rFonts w:ascii="Times New Roman" w:hAnsi="Times New Roman" w:cs="Times New Roman"/>
          <w:color w:val="000000" w:themeColor="text1"/>
          <w:sz w:val="28"/>
          <w:szCs w:val="28"/>
        </w:rPr>
        <w:t>, 2004</w:t>
      </w:r>
      <w:r w:rsidR="00B2156A" w:rsidRPr="00A36F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  <w:proofErr w:type="spellStart"/>
      <w:r w:rsidR="00B2156A" w:rsidRPr="00A36FAA">
        <w:rPr>
          <w:rFonts w:ascii="Times New Roman" w:hAnsi="Times New Roman" w:cs="Times New Roman"/>
          <w:color w:val="000000" w:themeColor="text1"/>
          <w:sz w:val="28"/>
          <w:szCs w:val="28"/>
        </w:rPr>
        <w:t>Chem</w:t>
      </w:r>
      <w:proofErr w:type="spellEnd"/>
      <w:r w:rsidR="00B2156A" w:rsidRPr="00A36F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2156A" w:rsidRPr="00A36FAA">
        <w:rPr>
          <w:rFonts w:ascii="Times New Roman" w:hAnsi="Times New Roman" w:cs="Times New Roman"/>
          <w:color w:val="000000" w:themeColor="text1"/>
          <w:sz w:val="28"/>
          <w:szCs w:val="28"/>
        </w:rPr>
        <w:t>Geol</w:t>
      </w:r>
      <w:proofErr w:type="spellEnd"/>
      <w:r w:rsidR="00B2156A" w:rsidRPr="00A36F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2007, 2009; </w:t>
      </w:r>
      <w:proofErr w:type="spellStart"/>
      <w:r w:rsidR="00B2156A" w:rsidRPr="00A36FAA">
        <w:rPr>
          <w:rFonts w:ascii="Times New Roman" w:hAnsi="Times New Roman" w:cs="Times New Roman"/>
          <w:color w:val="000000" w:themeColor="text1"/>
          <w:sz w:val="28"/>
          <w:szCs w:val="28"/>
        </w:rPr>
        <w:t>Geochem</w:t>
      </w:r>
      <w:proofErr w:type="spellEnd"/>
      <w:r w:rsidR="00B2156A" w:rsidRPr="00A36F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J, 2017; </w:t>
      </w:r>
      <w:proofErr w:type="spellStart"/>
      <w:r w:rsidR="00B2156A" w:rsidRPr="00A36FAA">
        <w:rPr>
          <w:rFonts w:ascii="Times New Roman" w:hAnsi="Times New Roman" w:cs="Times New Roman"/>
          <w:color w:val="000000" w:themeColor="text1"/>
          <w:sz w:val="28"/>
          <w:szCs w:val="28"/>
        </w:rPr>
        <w:t>Contrib</w:t>
      </w:r>
      <w:proofErr w:type="spellEnd"/>
      <w:r w:rsidR="00B2156A" w:rsidRPr="00A36F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2156A" w:rsidRPr="00A36FAA">
        <w:rPr>
          <w:rFonts w:ascii="Times New Roman" w:hAnsi="Times New Roman" w:cs="Times New Roman"/>
          <w:color w:val="000000" w:themeColor="text1"/>
          <w:sz w:val="28"/>
          <w:szCs w:val="28"/>
        </w:rPr>
        <w:t>Miner</w:t>
      </w:r>
      <w:proofErr w:type="spellEnd"/>
      <w:r w:rsidR="00B2156A" w:rsidRPr="00A36FA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al</w:t>
      </w:r>
      <w:r w:rsidR="00B2156A" w:rsidRPr="00A36F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2156A" w:rsidRPr="00A36FAA">
        <w:rPr>
          <w:rFonts w:ascii="Times New Roman" w:hAnsi="Times New Roman" w:cs="Times New Roman"/>
          <w:color w:val="000000" w:themeColor="text1"/>
          <w:sz w:val="28"/>
          <w:szCs w:val="28"/>
        </w:rPr>
        <w:t>Petrol</w:t>
      </w:r>
      <w:proofErr w:type="spellEnd"/>
      <w:r w:rsidR="00B2156A" w:rsidRPr="00A36F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2018, 2020; </w:t>
      </w:r>
      <w:proofErr w:type="spellStart"/>
      <w:r w:rsidR="00B2156A" w:rsidRPr="00A36FAA">
        <w:rPr>
          <w:rFonts w:ascii="Times New Roman" w:hAnsi="Times New Roman" w:cs="Times New Roman"/>
          <w:color w:val="000000" w:themeColor="text1"/>
          <w:sz w:val="28"/>
          <w:szCs w:val="28"/>
        </w:rPr>
        <w:t>Зедгенизов</w:t>
      </w:r>
      <w:proofErr w:type="spellEnd"/>
      <w:r w:rsidR="00B2156A" w:rsidRPr="00A36F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др., </w:t>
      </w:r>
      <w:r w:rsidR="008D1686" w:rsidRPr="00A36F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Геология и геофизика, 2011; </w:t>
      </w:r>
      <w:r w:rsidR="00B2156A" w:rsidRPr="00A36FAA">
        <w:rPr>
          <w:rFonts w:ascii="Times New Roman" w:hAnsi="Times New Roman" w:cs="Times New Roman"/>
          <w:color w:val="000000" w:themeColor="text1"/>
          <w:sz w:val="28"/>
          <w:szCs w:val="28"/>
        </w:rPr>
        <w:t>Доклады РАН, 2015; и др.</w:t>
      </w:r>
      <w:r w:rsidR="00313D7C" w:rsidRPr="00A36FAA">
        <w:rPr>
          <w:rFonts w:ascii="Times New Roman" w:hAnsi="Times New Roman" w:cs="Times New Roman"/>
          <w:color w:val="000000" w:themeColor="text1"/>
          <w:sz w:val="28"/>
          <w:szCs w:val="28"/>
        </w:rPr>
        <w:t>]</w:t>
      </w:r>
      <w:r w:rsidR="004B5905" w:rsidRPr="00A36FA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3988DD11" w14:textId="3977A0D8" w:rsidR="00EF5A6E" w:rsidRPr="00A36FAA" w:rsidRDefault="008D1686" w:rsidP="009937E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36F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Таким образом, в</w:t>
      </w:r>
      <w:r w:rsidR="009937E6" w:rsidRPr="00A36F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сестороннее изучение всех возможных источников информации об условиях формирования и эволюции </w:t>
      </w:r>
      <w:r w:rsidRPr="00A36F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алмазов и </w:t>
      </w:r>
      <w:r w:rsidR="009937E6" w:rsidRPr="00A36F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контрастных </w:t>
      </w:r>
      <w:r w:rsidR="008C71C9" w:rsidRPr="00A36F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алмазоносных </w:t>
      </w:r>
      <w:proofErr w:type="spellStart"/>
      <w:r w:rsidR="009937E6" w:rsidRPr="00A36F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протолитов</w:t>
      </w:r>
      <w:proofErr w:type="spellEnd"/>
      <w:r w:rsidR="009937E6" w:rsidRPr="00A36F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открывает новые перспективы определения сложных геологических процессов. Актуальность таких исследований, кроме того, определяется тем, что они позволяют выявить новые минералогические и геохимические маркеры </w:t>
      </w:r>
      <w:proofErr w:type="spellStart"/>
      <w:r w:rsidR="009937E6" w:rsidRPr="00A36F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алмазообразующих</w:t>
      </w:r>
      <w:proofErr w:type="spellEnd"/>
      <w:r w:rsidR="009937E6" w:rsidRPr="00A36F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процессов и на основании этого определить возможность их практического использования при совершенствовании методов прогнозирования, поиска и оценки алмазных месторождений.</w:t>
      </w:r>
    </w:p>
    <w:sectPr w:rsidR="00EF5A6E" w:rsidRPr="00A36FAA" w:rsidSect="00A36FAA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72A"/>
    <w:rsid w:val="00062CE8"/>
    <w:rsid w:val="000668EC"/>
    <w:rsid w:val="00081D5D"/>
    <w:rsid w:val="0027663A"/>
    <w:rsid w:val="002E372A"/>
    <w:rsid w:val="00313D7C"/>
    <w:rsid w:val="004B5905"/>
    <w:rsid w:val="004C405A"/>
    <w:rsid w:val="004D2407"/>
    <w:rsid w:val="00563F22"/>
    <w:rsid w:val="00584E19"/>
    <w:rsid w:val="00595A35"/>
    <w:rsid w:val="006A3FFC"/>
    <w:rsid w:val="006E1F69"/>
    <w:rsid w:val="007318D9"/>
    <w:rsid w:val="0082548F"/>
    <w:rsid w:val="00832721"/>
    <w:rsid w:val="00864C0D"/>
    <w:rsid w:val="008A464A"/>
    <w:rsid w:val="008C71C9"/>
    <w:rsid w:val="008D1686"/>
    <w:rsid w:val="00906D60"/>
    <w:rsid w:val="009937E6"/>
    <w:rsid w:val="00A06041"/>
    <w:rsid w:val="00A3631E"/>
    <w:rsid w:val="00A36FAA"/>
    <w:rsid w:val="00AB68A1"/>
    <w:rsid w:val="00B2156A"/>
    <w:rsid w:val="00C35177"/>
    <w:rsid w:val="00C42EC9"/>
    <w:rsid w:val="00CE61EF"/>
    <w:rsid w:val="00E023D4"/>
    <w:rsid w:val="00E40830"/>
    <w:rsid w:val="00EF5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EEC89"/>
  <w15:docId w15:val="{DA39D6DF-6077-4156-8BC4-6F7793C22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372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EF5A6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F5A6E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253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748</Words>
  <Characters>4268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Колотыгина Марина Алексеевна</cp:lastModifiedBy>
  <cp:revision>3</cp:revision>
  <dcterms:created xsi:type="dcterms:W3CDTF">2023-09-04T10:31:00Z</dcterms:created>
  <dcterms:modified xsi:type="dcterms:W3CDTF">2023-09-05T09:43:00Z</dcterms:modified>
</cp:coreProperties>
</file>