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C91" w:rsidRDefault="00C036A8" w:rsidP="00C036A8">
      <w:pPr>
        <w:spacing w:after="0" w:line="240" w:lineRule="auto"/>
        <w:ind w:firstLine="5529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</w:t>
      </w:r>
      <w:r w:rsidR="002F0C91" w:rsidRPr="002F0C9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Приложение</w:t>
      </w:r>
    </w:p>
    <w:p w:rsidR="00C036A8" w:rsidRDefault="00C036A8" w:rsidP="00C036A8">
      <w:pPr>
        <w:spacing w:after="0" w:line="240" w:lineRule="auto"/>
        <w:ind w:firstLine="5529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к постановлению Президиума </w:t>
      </w:r>
    </w:p>
    <w:p w:rsidR="00C036A8" w:rsidRDefault="00C036A8" w:rsidP="00C036A8">
      <w:pPr>
        <w:spacing w:after="0" w:line="240" w:lineRule="auto"/>
        <w:ind w:firstLine="5529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УрО</w:t>
      </w:r>
      <w:proofErr w:type="spellEnd"/>
      <w:r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РАН от 18 апреля 2019 г. № 6-3</w:t>
      </w:r>
    </w:p>
    <w:p w:rsidR="00C036A8" w:rsidRDefault="00C036A8" w:rsidP="00C036A8">
      <w:pPr>
        <w:spacing w:after="0" w:line="240" w:lineRule="auto"/>
        <w:ind w:firstLine="5529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</w:p>
    <w:p w:rsidR="00C036A8" w:rsidRPr="002F0C91" w:rsidRDefault="00C036A8" w:rsidP="00C036A8">
      <w:pPr>
        <w:spacing w:after="0" w:line="240" w:lineRule="auto"/>
        <w:ind w:firstLine="5529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bookmarkStart w:id="0" w:name="_GoBack"/>
      <w:bookmarkEnd w:id="0"/>
    </w:p>
    <w:p w:rsidR="004B6E6C" w:rsidRDefault="004B6E6C" w:rsidP="004B6E6C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ЗАКЛЮЧЕНИЕ </w:t>
      </w:r>
      <w:proofErr w:type="spellStart"/>
      <w:r w:rsidR="009C575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УрО</w:t>
      </w:r>
      <w:proofErr w:type="spellEnd"/>
      <w:r w:rsidR="009C575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РАН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/>
        <w:t xml:space="preserve">об итогах реализации программы развития научной организации, подведомственной </w:t>
      </w:r>
      <w:proofErr w:type="spellStart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Минобрнауки</w:t>
      </w:r>
      <w:proofErr w:type="spellEnd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России, в 2018 году</w:t>
      </w:r>
    </w:p>
    <w:p w:rsidR="009C5755" w:rsidRDefault="009C5755" w:rsidP="009C57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C5755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учреждение науки Федеральный исследовательский центр комплексного изучения Арктики имени </w:t>
      </w:r>
      <w:r w:rsidR="002F0C91">
        <w:rPr>
          <w:rFonts w:ascii="Times New Roman" w:hAnsi="Times New Roman" w:cs="Times New Roman"/>
          <w:sz w:val="24"/>
          <w:szCs w:val="24"/>
        </w:rPr>
        <w:t xml:space="preserve">академика                              </w:t>
      </w:r>
      <w:r w:rsidRPr="009C5755">
        <w:rPr>
          <w:rFonts w:ascii="Times New Roman" w:hAnsi="Times New Roman" w:cs="Times New Roman"/>
          <w:sz w:val="24"/>
          <w:szCs w:val="24"/>
        </w:rPr>
        <w:t xml:space="preserve">Н.П. Лаверова Российской академии </w:t>
      </w:r>
      <w:r>
        <w:rPr>
          <w:rFonts w:ascii="Times New Roman" w:hAnsi="Times New Roman" w:cs="Times New Roman"/>
          <w:sz w:val="24"/>
          <w:szCs w:val="24"/>
        </w:rPr>
        <w:t>наук</w:t>
      </w:r>
    </w:p>
    <w:p w:rsidR="004B6E6C" w:rsidRPr="009C5755" w:rsidRDefault="004B6E6C" w:rsidP="009C57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C5755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4B6E6C" w:rsidRDefault="004B6E6C" w:rsidP="004B6E6C">
      <w:pPr>
        <w:pStyle w:val="ConsPlusNormal"/>
        <w:spacing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(полное наименование научной организации)</w:t>
      </w:r>
    </w:p>
    <w:p w:rsidR="004B6E6C" w:rsidRDefault="004B6E6C" w:rsidP="004B6E6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2F0C91">
        <w:rPr>
          <w:rFonts w:ascii="Times New Roman" w:hAnsi="Times New Roman" w:cs="Times New Roman"/>
          <w:sz w:val="24"/>
          <w:szCs w:val="24"/>
        </w:rPr>
        <w:t>_________</w:t>
      </w:r>
      <w:r w:rsidR="009C5755" w:rsidRPr="009C5755">
        <w:rPr>
          <w:rFonts w:ascii="Times New Roman" w:hAnsi="Times New Roman" w:cs="Times New Roman"/>
          <w:sz w:val="24"/>
          <w:szCs w:val="24"/>
          <w:u w:val="single"/>
        </w:rPr>
        <w:t>ФИЦКИА РАН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4B6E6C" w:rsidRDefault="004B6E6C" w:rsidP="004B6E6C">
      <w:pPr>
        <w:pStyle w:val="ConsPlusNormal"/>
        <w:spacing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(сокращенное наименование научной организации)</w:t>
      </w:r>
    </w:p>
    <w:p w:rsidR="004B6E6C" w:rsidRDefault="004B6E6C" w:rsidP="004B6E6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9C5755" w:rsidRPr="009C5755">
        <w:rPr>
          <w:rFonts w:ascii="Times New Roman" w:hAnsi="Times New Roman" w:cs="Times New Roman"/>
          <w:sz w:val="24"/>
          <w:szCs w:val="24"/>
          <w:u w:val="single"/>
        </w:rPr>
        <w:t>2018 год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4B6E6C" w:rsidRDefault="004B6E6C" w:rsidP="004B6E6C">
      <w:pPr>
        <w:pStyle w:val="ConsPlusNormal"/>
        <w:spacing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(плановый период реализации программы)</w:t>
      </w:r>
    </w:p>
    <w:p w:rsidR="004B6E6C" w:rsidRDefault="004B6E6C" w:rsidP="004B6E6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B6E6C" w:rsidRDefault="004B6E6C" w:rsidP="004B6E6C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sz w:val="8"/>
          <w:szCs w:val="28"/>
        </w:rPr>
      </w:pPr>
    </w:p>
    <w:p w:rsidR="004B6E6C" w:rsidRDefault="004B6E6C" w:rsidP="004B6E6C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характеристика, значимость и степень влияния программы развития на получение научных результатов исследовательской организации в 2018 году, оценка уровня научных результатов и перспективности дальнейшей реализации программы</w:t>
      </w:r>
    </w:p>
    <w:tbl>
      <w:tblPr>
        <w:tblStyle w:val="a4"/>
        <w:tblW w:w="0" w:type="auto"/>
        <w:tblInd w:w="0" w:type="dxa"/>
        <w:shd w:val="pct5" w:color="auto" w:fill="auto"/>
        <w:tblLook w:val="04A0" w:firstRow="1" w:lastRow="0" w:firstColumn="1" w:lastColumn="0" w:noHBand="0" w:noVBand="1"/>
      </w:tblPr>
      <w:tblGrid>
        <w:gridCol w:w="9204"/>
      </w:tblGrid>
      <w:tr w:rsidR="004B6E6C" w:rsidTr="004B6E6C">
        <w:trPr>
          <w:trHeight w:val="505"/>
        </w:trPr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055C4" w:rsidRPr="002F0C91" w:rsidRDefault="00B43D7D" w:rsidP="00711DA1">
            <w:pPr>
              <w:spacing w:after="0"/>
              <w:ind w:firstLine="5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C91">
              <w:rPr>
                <w:rFonts w:ascii="Times New Roman" w:hAnsi="Times New Roman" w:cs="Times New Roman"/>
                <w:sz w:val="28"/>
                <w:szCs w:val="28"/>
              </w:rPr>
              <w:t xml:space="preserve">ФИЦКИА РАН проводит фундаментальные и прикладные научные исследования для обеспечения инновационного и сбалансированного социально-экономического развития регионов Арктической зоны Российской Федерации (АЗРФ). </w:t>
            </w:r>
          </w:p>
          <w:p w:rsidR="00E1772D" w:rsidRPr="002F0C91" w:rsidRDefault="005055C4" w:rsidP="00711DA1">
            <w:pPr>
              <w:spacing w:after="0"/>
              <w:ind w:firstLine="5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C91">
              <w:rPr>
                <w:rFonts w:ascii="Times New Roman" w:hAnsi="Times New Roman" w:cs="Times New Roman"/>
                <w:sz w:val="28"/>
                <w:szCs w:val="28"/>
              </w:rPr>
              <w:t>В результате выполнения научной компоненты Программы развития ФИЦКИА РАН в 2018 году проведён мониторинг и диагностика</w:t>
            </w:r>
            <w:r w:rsidR="00B43D7D" w:rsidRPr="002F0C91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социально-экономических процессов в регионах АЗРФ в целях разработки стратегических и программных документо</w:t>
            </w:r>
            <w:r w:rsidR="00711DA1" w:rsidRPr="002F0C91">
              <w:rPr>
                <w:rFonts w:ascii="Times New Roman" w:hAnsi="Times New Roman" w:cs="Times New Roman"/>
                <w:sz w:val="28"/>
                <w:szCs w:val="28"/>
              </w:rPr>
              <w:t>в для реализации на территории р</w:t>
            </w:r>
            <w:r w:rsidR="00B43D7D" w:rsidRPr="002F0C91">
              <w:rPr>
                <w:rFonts w:ascii="Times New Roman" w:hAnsi="Times New Roman" w:cs="Times New Roman"/>
                <w:sz w:val="28"/>
                <w:szCs w:val="28"/>
              </w:rPr>
              <w:t>оссийской Арктики крупномасштабных инвестиционных проектов</w:t>
            </w:r>
            <w:r w:rsidRPr="002F0C91">
              <w:rPr>
                <w:rFonts w:ascii="Times New Roman" w:hAnsi="Times New Roman" w:cs="Times New Roman"/>
                <w:sz w:val="28"/>
                <w:szCs w:val="28"/>
              </w:rPr>
              <w:t xml:space="preserve"> и повышения</w:t>
            </w:r>
            <w:r w:rsidR="00B43D7D" w:rsidRPr="002F0C91"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эффективности реализации государственной политики сбалансированного развития Арктики.</w:t>
            </w:r>
          </w:p>
          <w:p w:rsidR="00E95352" w:rsidRPr="002F0C91" w:rsidRDefault="00E1772D" w:rsidP="00711DA1">
            <w:pPr>
              <w:spacing w:after="0"/>
              <w:ind w:firstLine="5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C91">
              <w:rPr>
                <w:rFonts w:ascii="Times New Roman" w:hAnsi="Times New Roman" w:cs="Times New Roman"/>
                <w:sz w:val="28"/>
                <w:szCs w:val="28"/>
              </w:rPr>
              <w:t>Среди полученных научных результатов, по мнению экспертов объединённых учёных советов, можно отметить:</w:t>
            </w:r>
          </w:p>
          <w:p w:rsidR="00E95352" w:rsidRPr="002F0C91" w:rsidRDefault="00E95352" w:rsidP="00711DA1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C91">
              <w:rPr>
                <w:rFonts w:ascii="Times New Roman" w:hAnsi="Times New Roman" w:cs="Times New Roman"/>
                <w:sz w:val="28"/>
                <w:szCs w:val="28"/>
              </w:rPr>
              <w:t>активное развитие «Российского музея центров биоразнообразия» (</w:t>
            </w:r>
            <w:r w:rsidRPr="002F0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Russian</w:t>
            </w:r>
            <w:r w:rsidRPr="002F0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0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Museum</w:t>
            </w:r>
            <w:r w:rsidRPr="002F0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0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2F0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0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Biodiversity</w:t>
            </w:r>
            <w:r w:rsidRPr="002F0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0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Hotspots</w:t>
            </w:r>
            <w:r w:rsidR="00711DA1" w:rsidRPr="002F0C9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F0C9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055C4" w:rsidRPr="002F0C91" w:rsidRDefault="005055C4" w:rsidP="00711DA1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C9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создание системы устойчивого ветеринарно-санитарного благополучия северного оленеводства и генетического мониторинга северных оленей ненецкой породы в условиях Ненецкого автономного округа;</w:t>
            </w:r>
          </w:p>
          <w:p w:rsidR="005055C4" w:rsidRPr="002F0C91" w:rsidRDefault="00711DA1" w:rsidP="00711DA1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C9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разработку</w:t>
            </w:r>
            <w:r w:rsidR="005055C4" w:rsidRPr="002F0C9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новых технологических приемов биологической рекультивации нарушенных тундровых земель для условий арктической зоны;</w:t>
            </w:r>
          </w:p>
          <w:p w:rsidR="005055C4" w:rsidRPr="005055C4" w:rsidRDefault="00711DA1" w:rsidP="00711DA1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разработку</w:t>
            </w:r>
            <w:r w:rsidR="005055C4" w:rsidRPr="005055C4">
              <w:rPr>
                <w:rFonts w:ascii="Times New Roman" w:hAnsi="Times New Roman" w:cs="Times New Roman"/>
                <w:sz w:val="28"/>
                <w:szCs w:val="28"/>
              </w:rPr>
              <w:t xml:space="preserve"> и внедрение адаптивной технологии организации безопасной жизнедеятельности человек в АЗРФ;</w:t>
            </w:r>
          </w:p>
          <w:p w:rsidR="005055C4" w:rsidRPr="005055C4" w:rsidRDefault="00711DA1" w:rsidP="00711DA1">
            <w:pPr>
              <w:spacing w:after="0"/>
              <w:ind w:left="9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055C4" w:rsidRPr="005055C4">
              <w:rPr>
                <w:rFonts w:ascii="Times New Roman" w:hAnsi="Times New Roman" w:cs="Times New Roman"/>
                <w:sz w:val="28"/>
                <w:szCs w:val="28"/>
              </w:rPr>
              <w:t xml:space="preserve"> ряд других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</w:t>
            </w:r>
            <w:r w:rsidR="005055C4" w:rsidRPr="005055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772D" w:rsidRPr="005055C4" w:rsidRDefault="00E1772D" w:rsidP="00711DA1">
            <w:pPr>
              <w:spacing w:after="0"/>
              <w:ind w:firstLine="5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5C4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развития в 2018 году позволила провести значительное расширение научно-исследовательской структуры ФИЦКИА РАН и провести мероприятия по оптимизации его имущественного комплекса.</w:t>
            </w:r>
          </w:p>
          <w:p w:rsidR="00E1772D" w:rsidRPr="005055C4" w:rsidRDefault="00B43D7D" w:rsidP="00711DA1">
            <w:pPr>
              <w:spacing w:after="0"/>
              <w:ind w:firstLine="5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5C4">
              <w:rPr>
                <w:rFonts w:ascii="Times New Roman" w:hAnsi="Times New Roman" w:cs="Times New Roman"/>
                <w:sz w:val="28"/>
                <w:szCs w:val="28"/>
              </w:rPr>
              <w:t xml:space="preserve">Уровень полученных научных результатов </w:t>
            </w:r>
            <w:r w:rsidR="00E1772D" w:rsidRPr="005055C4">
              <w:rPr>
                <w:rFonts w:ascii="Times New Roman" w:hAnsi="Times New Roman" w:cs="Times New Roman"/>
                <w:sz w:val="28"/>
                <w:szCs w:val="28"/>
              </w:rPr>
              <w:t xml:space="preserve">по ряду направлений исследований </w:t>
            </w:r>
            <w:r w:rsidRPr="005055C4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мировому </w:t>
            </w:r>
            <w:r w:rsidR="00E1772D" w:rsidRPr="005055C4">
              <w:rPr>
                <w:rFonts w:ascii="Times New Roman" w:hAnsi="Times New Roman" w:cs="Times New Roman"/>
                <w:sz w:val="28"/>
                <w:szCs w:val="28"/>
              </w:rPr>
              <w:t xml:space="preserve">уровню. В частности, </w:t>
            </w:r>
            <w:r w:rsidR="00B22C42" w:rsidRPr="005055C4">
              <w:rPr>
                <w:rFonts w:ascii="Times New Roman" w:hAnsi="Times New Roman" w:cs="Times New Roman"/>
                <w:sz w:val="28"/>
                <w:szCs w:val="28"/>
              </w:rPr>
              <w:t xml:space="preserve">это отмечено экспертами </w:t>
            </w:r>
            <w:r w:rsidR="00E1772D" w:rsidRPr="005055C4">
              <w:rPr>
                <w:rFonts w:ascii="Times New Roman" w:hAnsi="Times New Roman" w:cs="Times New Roman"/>
                <w:sz w:val="28"/>
                <w:szCs w:val="28"/>
              </w:rPr>
              <w:t>в области</w:t>
            </w:r>
            <w:r w:rsidR="006A7A35" w:rsidRPr="005055C4">
              <w:rPr>
                <w:rFonts w:ascii="Times New Roman" w:hAnsi="Times New Roman" w:cs="Times New Roman"/>
                <w:sz w:val="28"/>
                <w:szCs w:val="28"/>
              </w:rPr>
              <w:t xml:space="preserve"> наук о земле,</w:t>
            </w:r>
            <w:r w:rsidR="00E1772D" w:rsidRPr="005055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55C4">
              <w:rPr>
                <w:rFonts w:ascii="Times New Roman" w:hAnsi="Times New Roman" w:cs="Times New Roman"/>
                <w:sz w:val="28"/>
                <w:szCs w:val="28"/>
              </w:rPr>
              <w:t>социально-экономических</w:t>
            </w:r>
            <w:r w:rsidR="006A7A35" w:rsidRPr="005055C4">
              <w:rPr>
                <w:rFonts w:ascii="Times New Roman" w:hAnsi="Times New Roman" w:cs="Times New Roman"/>
                <w:sz w:val="28"/>
                <w:szCs w:val="28"/>
              </w:rPr>
              <w:t xml:space="preserve">, биологических </w:t>
            </w:r>
            <w:r w:rsidR="00B22C42" w:rsidRPr="005055C4">
              <w:rPr>
                <w:rFonts w:ascii="Times New Roman" w:hAnsi="Times New Roman" w:cs="Times New Roman"/>
                <w:sz w:val="28"/>
                <w:szCs w:val="28"/>
              </w:rPr>
              <w:t>наук</w:t>
            </w:r>
            <w:r w:rsidR="006A7A35" w:rsidRPr="005055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7A35" w:rsidRPr="005055C4" w:rsidRDefault="006A7A35" w:rsidP="00711DA1">
            <w:pPr>
              <w:spacing w:after="0"/>
              <w:ind w:firstLine="5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5C4">
              <w:rPr>
                <w:rFonts w:ascii="Times New Roman" w:hAnsi="Times New Roman" w:cs="Times New Roman"/>
                <w:sz w:val="28"/>
                <w:szCs w:val="28"/>
              </w:rPr>
              <w:t xml:space="preserve">Экспертами в области медицинских и биологических наук отмечается, что ФИЦКИА РАН </w:t>
            </w:r>
            <w:r w:rsidR="00B22C42" w:rsidRPr="005055C4">
              <w:rPr>
                <w:rFonts w:ascii="Times New Roman" w:hAnsi="Times New Roman" w:cs="Times New Roman"/>
                <w:sz w:val="28"/>
                <w:szCs w:val="28"/>
              </w:rPr>
              <w:t xml:space="preserve">активно привлекается </w:t>
            </w:r>
            <w:r w:rsidRPr="005055C4">
              <w:rPr>
                <w:rFonts w:ascii="Times New Roman" w:hAnsi="Times New Roman" w:cs="Times New Roman"/>
                <w:sz w:val="28"/>
                <w:szCs w:val="28"/>
              </w:rPr>
              <w:t>в качестве исполнителя и экспертной организации к выполнению фундаментальных научных проектов и договорных работ государственн</w:t>
            </w:r>
            <w:r w:rsidR="00EB09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5055C4">
              <w:rPr>
                <w:rFonts w:ascii="Times New Roman" w:hAnsi="Times New Roman" w:cs="Times New Roman"/>
                <w:sz w:val="28"/>
                <w:szCs w:val="28"/>
              </w:rPr>
              <w:t>ыми заказчиками, ведущими добывающими компаниями страны и высокоавторитетными научными организациями Российской Федерации.</w:t>
            </w:r>
          </w:p>
          <w:p w:rsidR="004B6E6C" w:rsidRPr="00E1772D" w:rsidRDefault="005055C4" w:rsidP="00711DA1">
            <w:pPr>
              <w:spacing w:after="0"/>
              <w:ind w:firstLine="5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мнению всех экспертных советов, д</w:t>
            </w:r>
            <w:r w:rsidR="00B43D7D" w:rsidRPr="005055C4">
              <w:rPr>
                <w:rFonts w:ascii="Times New Roman" w:hAnsi="Times New Roman" w:cs="Times New Roman"/>
                <w:sz w:val="28"/>
                <w:szCs w:val="28"/>
              </w:rPr>
              <w:t>альнейшая реализация программы развития ФИЦКИА РАН представляется перспективной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B6E6C" w:rsidRDefault="004B6E6C" w:rsidP="004B6E6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B6E6C" w:rsidRDefault="004B6E6C" w:rsidP="004B6E6C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достижения целей, задач и ключевых показателей эффективности программы развития исследовательской организации</w:t>
      </w:r>
    </w:p>
    <w:tbl>
      <w:tblPr>
        <w:tblStyle w:val="a4"/>
        <w:tblW w:w="0" w:type="auto"/>
        <w:tblInd w:w="0" w:type="dxa"/>
        <w:shd w:val="pct5" w:color="auto" w:fill="auto"/>
        <w:tblLook w:val="04A0" w:firstRow="1" w:lastRow="0" w:firstColumn="1" w:lastColumn="0" w:noHBand="0" w:noVBand="1"/>
      </w:tblPr>
      <w:tblGrid>
        <w:gridCol w:w="9204"/>
      </w:tblGrid>
      <w:tr w:rsidR="004B6E6C" w:rsidTr="004B6E6C">
        <w:trPr>
          <w:trHeight w:val="505"/>
        </w:trPr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27FE5" w:rsidRPr="00227FE5" w:rsidRDefault="00227FE5" w:rsidP="00E107D2">
            <w:pPr>
              <w:spacing w:after="0" w:line="240" w:lineRule="auto"/>
              <w:ind w:firstLine="5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E5">
              <w:rPr>
                <w:rFonts w:ascii="Times New Roman" w:hAnsi="Times New Roman" w:cs="Times New Roman"/>
                <w:sz w:val="28"/>
                <w:szCs w:val="28"/>
              </w:rPr>
              <w:t xml:space="preserve">За отчетный период получены </w:t>
            </w:r>
            <w:r w:rsidR="00E107D2">
              <w:rPr>
                <w:rFonts w:ascii="Times New Roman" w:hAnsi="Times New Roman" w:cs="Times New Roman"/>
                <w:sz w:val="28"/>
                <w:szCs w:val="28"/>
              </w:rPr>
              <w:t xml:space="preserve">значимые научные </w:t>
            </w:r>
            <w:r w:rsidRPr="00227FE5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по всем основным направлениям исследований. Поставленные в Программе </w:t>
            </w:r>
            <w:r w:rsidR="00E107D2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</w:t>
            </w:r>
            <w:r w:rsidRPr="00227FE5">
              <w:rPr>
                <w:rFonts w:ascii="Times New Roman" w:hAnsi="Times New Roman" w:cs="Times New Roman"/>
                <w:sz w:val="28"/>
                <w:szCs w:val="28"/>
              </w:rPr>
              <w:t>цели достигнуты, задачи решены в полном объёме.</w:t>
            </w:r>
          </w:p>
          <w:p w:rsidR="00227FE5" w:rsidRPr="00227FE5" w:rsidRDefault="00227FE5" w:rsidP="00E107D2">
            <w:pPr>
              <w:spacing w:after="0" w:line="240" w:lineRule="auto"/>
              <w:ind w:firstLine="596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227FE5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</w:t>
            </w:r>
            <w:r w:rsidR="00E107D2">
              <w:rPr>
                <w:rFonts w:ascii="Times New Roman" w:hAnsi="Times New Roman" w:cs="Times New Roman"/>
                <w:sz w:val="28"/>
                <w:szCs w:val="28"/>
              </w:rPr>
              <w:t>индикативные</w:t>
            </w:r>
            <w:r w:rsidRPr="00227FE5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показатели результативности достигнуты. Всего </w:t>
            </w:r>
            <w:r w:rsidR="00E107D2">
              <w:rPr>
                <w:rFonts w:ascii="Times New Roman" w:hAnsi="Times New Roman" w:cs="Times New Roman"/>
                <w:sz w:val="28"/>
                <w:szCs w:val="28"/>
              </w:rPr>
              <w:t xml:space="preserve">за 2018 год </w:t>
            </w:r>
            <w:r w:rsidRPr="00227FE5">
              <w:rPr>
                <w:rFonts w:ascii="Times New Roman" w:hAnsi="Times New Roman" w:cs="Times New Roman"/>
                <w:sz w:val="28"/>
                <w:szCs w:val="28"/>
              </w:rPr>
              <w:t>опубликовано 435 научных работ. Из них 87 статей</w:t>
            </w:r>
            <w:r w:rsidR="00E107D2">
              <w:rPr>
                <w:rFonts w:ascii="Times New Roman" w:hAnsi="Times New Roman" w:cs="Times New Roman"/>
                <w:sz w:val="28"/>
                <w:szCs w:val="28"/>
              </w:rPr>
              <w:t xml:space="preserve"> в журналах, индексируемых</w:t>
            </w:r>
            <w:r w:rsidRPr="00227FE5">
              <w:rPr>
                <w:rFonts w:ascii="Times New Roman" w:hAnsi="Times New Roman" w:cs="Times New Roman"/>
                <w:sz w:val="28"/>
                <w:szCs w:val="28"/>
              </w:rPr>
              <w:t xml:space="preserve"> в базах данных </w:t>
            </w:r>
            <w:r w:rsidRPr="00227F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227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F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227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F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Science</w:t>
            </w:r>
            <w:r w:rsidRPr="00227FE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227F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Scopus</w:t>
            </w:r>
            <w:r w:rsidRPr="00227F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B6E6C" w:rsidRPr="00227FE5" w:rsidRDefault="00EB0970" w:rsidP="00E107D2">
            <w:pPr>
              <w:spacing w:after="0" w:line="240" w:lineRule="auto"/>
              <w:ind w:firstLine="5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По ря</w:t>
            </w:r>
            <w:r w:rsidR="00E107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ду направлений исследований н</w:t>
            </w:r>
            <w:r w:rsidR="00227FE5" w:rsidRPr="00227FE5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аблюдается частичное невыполнение </w:t>
            </w:r>
            <w:r w:rsidR="00E107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публикационных</w:t>
            </w:r>
            <w:r w:rsidR="00227FE5" w:rsidRPr="00227FE5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показателей. Превентивной мерой в части </w:t>
            </w:r>
            <w:r w:rsidR="00E107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повышения публикационной активности </w:t>
            </w:r>
            <w:r w:rsidR="00227FE5" w:rsidRPr="00227FE5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в 2019 году станет материальное стимулирование научных сотрудников за публикацию статей в журналах, индексируемых </w:t>
            </w:r>
            <w:r w:rsidR="00227FE5" w:rsidRPr="00227FE5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 w:eastAsia="ru-RU"/>
              </w:rPr>
              <w:t>Web</w:t>
            </w:r>
            <w:r w:rsidR="00227FE5" w:rsidRPr="00227FE5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227FE5" w:rsidRPr="00227FE5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 w:eastAsia="ru-RU"/>
              </w:rPr>
              <w:t>of</w:t>
            </w:r>
            <w:r w:rsidR="00227FE5" w:rsidRPr="00227FE5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227FE5" w:rsidRPr="00227FE5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 w:eastAsia="ru-RU"/>
              </w:rPr>
              <w:t>Science</w:t>
            </w:r>
            <w:r w:rsidR="00227FE5" w:rsidRPr="00227FE5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и </w:t>
            </w:r>
            <w:r w:rsidR="00227FE5" w:rsidRPr="00227FE5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 w:eastAsia="ru-RU"/>
              </w:rPr>
              <w:t>Scopus</w:t>
            </w:r>
            <w:r w:rsidR="00227FE5" w:rsidRPr="00227FE5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227FE5" w:rsidRDefault="00227FE5" w:rsidP="00E107D2">
            <w:pPr>
              <w:spacing w:after="0" w:line="240" w:lineRule="auto"/>
              <w:ind w:firstLine="5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E5">
              <w:rPr>
                <w:rFonts w:ascii="Times New Roman" w:hAnsi="Times New Roman" w:cs="Times New Roman"/>
                <w:sz w:val="28"/>
                <w:szCs w:val="28"/>
              </w:rPr>
              <w:t xml:space="preserve">Имеется отклонение по показателю «Удельный вес научных работников (исследователей) в возрасте до 39 лет в общей численности научных работников (исследователей)». В отчёте по выполнению </w:t>
            </w:r>
            <w:r w:rsidRPr="00227F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Программы развития </w:t>
            </w:r>
            <w:r w:rsidR="0046551C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</w:t>
            </w:r>
            <w:r w:rsidRPr="00227FE5">
              <w:rPr>
                <w:rFonts w:ascii="Times New Roman" w:hAnsi="Times New Roman" w:cs="Times New Roman"/>
                <w:sz w:val="28"/>
                <w:szCs w:val="28"/>
              </w:rPr>
              <w:t>запланиров</w:t>
            </w:r>
            <w:r w:rsidR="00E107D2">
              <w:rPr>
                <w:rFonts w:ascii="Times New Roman" w:hAnsi="Times New Roman" w:cs="Times New Roman"/>
                <w:sz w:val="28"/>
                <w:szCs w:val="28"/>
              </w:rPr>
              <w:t>аны мероприятия по устранению да</w:t>
            </w:r>
            <w:r w:rsidRPr="00227FE5">
              <w:rPr>
                <w:rFonts w:ascii="Times New Roman" w:hAnsi="Times New Roman" w:cs="Times New Roman"/>
                <w:sz w:val="28"/>
                <w:szCs w:val="28"/>
              </w:rPr>
              <w:t>нного отклонения.</w:t>
            </w:r>
          </w:p>
        </w:tc>
      </w:tr>
    </w:tbl>
    <w:p w:rsidR="004B6E6C" w:rsidRDefault="004B6E6C" w:rsidP="004B6E6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B6E6C" w:rsidRDefault="004B6E6C" w:rsidP="004B6E6C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заключение отделения Российской академии наук о реализации программы развития научной организации за отчетный 2018 год</w:t>
      </w:r>
    </w:p>
    <w:tbl>
      <w:tblPr>
        <w:tblStyle w:val="a4"/>
        <w:tblW w:w="0" w:type="auto"/>
        <w:tblInd w:w="0" w:type="dxa"/>
        <w:shd w:val="pct5" w:color="auto" w:fill="auto"/>
        <w:tblLook w:val="04A0" w:firstRow="1" w:lastRow="0" w:firstColumn="1" w:lastColumn="0" w:noHBand="0" w:noVBand="1"/>
      </w:tblPr>
      <w:tblGrid>
        <w:gridCol w:w="9204"/>
      </w:tblGrid>
      <w:tr w:rsidR="004B6E6C" w:rsidTr="004B6E6C">
        <w:trPr>
          <w:trHeight w:val="505"/>
        </w:trPr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4B6E6C" w:rsidRDefault="00950438" w:rsidP="008004B9">
            <w:pPr>
              <w:spacing w:after="0" w:line="240" w:lineRule="auto"/>
              <w:ind w:firstLine="5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Программы развития </w:t>
            </w:r>
            <w:r w:rsidRPr="005055C4">
              <w:rPr>
                <w:rFonts w:ascii="Times New Roman" w:hAnsi="Times New Roman" w:cs="Times New Roman"/>
                <w:sz w:val="28"/>
                <w:szCs w:val="28"/>
              </w:rPr>
              <w:t xml:space="preserve">ФИЦКИА РАН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2018 году проведена успешно и на высоком научно-организационном уровне</w:t>
            </w:r>
            <w:r w:rsidR="00B462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B6E6C" w:rsidRDefault="004B6E6C" w:rsidP="004B6E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E6C" w:rsidRDefault="004B6E6C" w:rsidP="004B6E6C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Рекомендации и предложения по совершенствованию и корректировке программы развития для повышения эффективности и результативности ее реализации </w:t>
      </w:r>
    </w:p>
    <w:tbl>
      <w:tblPr>
        <w:tblStyle w:val="a4"/>
        <w:tblW w:w="0" w:type="auto"/>
        <w:tblInd w:w="0" w:type="dxa"/>
        <w:shd w:val="pct5" w:color="auto" w:fill="auto"/>
        <w:tblLook w:val="04A0" w:firstRow="1" w:lastRow="0" w:firstColumn="1" w:lastColumn="0" w:noHBand="0" w:noVBand="1"/>
      </w:tblPr>
      <w:tblGrid>
        <w:gridCol w:w="9204"/>
      </w:tblGrid>
      <w:tr w:rsidR="004B6E6C" w:rsidTr="004B6E6C">
        <w:trPr>
          <w:trHeight w:val="505"/>
        </w:trPr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B46241" w:rsidRPr="002F0C91" w:rsidRDefault="00F42F7D" w:rsidP="0046551C">
            <w:pPr>
              <w:spacing w:after="0" w:line="240" w:lineRule="auto"/>
              <w:ind w:left="29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C9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46241" w:rsidRPr="002F0C91">
              <w:rPr>
                <w:rFonts w:ascii="Times New Roman" w:hAnsi="Times New Roman" w:cs="Times New Roman"/>
                <w:sz w:val="28"/>
                <w:szCs w:val="28"/>
              </w:rPr>
              <w:t>редложенные в отчёте ФИЦКИА РАН меры по устранению отклонений от целевых показателей Программы развития</w:t>
            </w:r>
            <w:r w:rsidRPr="002F0C91">
              <w:rPr>
                <w:rFonts w:ascii="Times New Roman" w:hAnsi="Times New Roman" w:cs="Times New Roman"/>
                <w:sz w:val="28"/>
                <w:szCs w:val="28"/>
              </w:rPr>
              <w:t xml:space="preserve"> признаны эффективными</w:t>
            </w:r>
            <w:r w:rsidR="00B46241" w:rsidRPr="002F0C91">
              <w:rPr>
                <w:rFonts w:ascii="Times New Roman" w:hAnsi="Times New Roman" w:cs="Times New Roman"/>
                <w:sz w:val="28"/>
                <w:szCs w:val="28"/>
              </w:rPr>
              <w:t xml:space="preserve">. В частности, </w:t>
            </w:r>
            <w:r w:rsidRPr="002F0C91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предложено поддержать </w:t>
            </w:r>
            <w:r w:rsidR="00B46241" w:rsidRPr="002F0C91">
              <w:rPr>
                <w:rFonts w:ascii="Times New Roman" w:hAnsi="Times New Roman" w:cs="Times New Roman"/>
                <w:sz w:val="28"/>
                <w:szCs w:val="28"/>
              </w:rPr>
              <w:t>активизацию в 2019 году стратегии взаимодействия ФИЦКИА РАН с</w:t>
            </w:r>
            <w:r w:rsidR="00454582" w:rsidRPr="002F0C91">
              <w:rPr>
                <w:rFonts w:ascii="Times New Roman" w:hAnsi="Times New Roman" w:cs="Times New Roman"/>
                <w:sz w:val="28"/>
                <w:szCs w:val="28"/>
              </w:rPr>
              <w:t xml:space="preserve"> вузами по отбору, привлечению </w:t>
            </w:r>
            <w:r w:rsidR="00B46241" w:rsidRPr="002F0C91">
              <w:rPr>
                <w:rFonts w:ascii="Times New Roman" w:hAnsi="Times New Roman" w:cs="Times New Roman"/>
                <w:sz w:val="28"/>
                <w:szCs w:val="28"/>
              </w:rPr>
              <w:t>и подготов</w:t>
            </w:r>
            <w:r w:rsidR="00454582" w:rsidRPr="002F0C91">
              <w:rPr>
                <w:rFonts w:ascii="Times New Roman" w:hAnsi="Times New Roman" w:cs="Times New Roman"/>
                <w:sz w:val="28"/>
                <w:szCs w:val="28"/>
              </w:rPr>
              <w:t>ке</w:t>
            </w:r>
            <w:r w:rsidR="00B46241" w:rsidRPr="002F0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4582" w:rsidRPr="002F0C91">
              <w:rPr>
                <w:rFonts w:ascii="Times New Roman" w:hAnsi="Times New Roman" w:cs="Times New Roman"/>
                <w:sz w:val="28"/>
                <w:szCs w:val="28"/>
              </w:rPr>
              <w:t xml:space="preserve">молодых </w:t>
            </w:r>
            <w:r w:rsidR="00B46241" w:rsidRPr="002F0C91">
              <w:rPr>
                <w:rFonts w:ascii="Times New Roman" w:hAnsi="Times New Roman" w:cs="Times New Roman"/>
                <w:sz w:val="28"/>
                <w:szCs w:val="28"/>
              </w:rPr>
              <w:t>кадров в научной организации</w:t>
            </w:r>
            <w:r w:rsidR="00454582" w:rsidRPr="002F0C91">
              <w:rPr>
                <w:rFonts w:ascii="Times New Roman" w:hAnsi="Times New Roman" w:cs="Times New Roman"/>
                <w:sz w:val="28"/>
                <w:szCs w:val="28"/>
              </w:rPr>
              <w:t>, а также</w:t>
            </w:r>
            <w:r w:rsidR="00B46241" w:rsidRPr="002F0C91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материальное стимулирование научных сотрудников за публикацию статей в журналах, индексируемых </w:t>
            </w:r>
            <w:r w:rsidR="00454582" w:rsidRPr="002F0C91">
              <w:rPr>
                <w:rFonts w:ascii="Times New Roman" w:hAnsi="Times New Roman" w:cs="Times New Roman"/>
                <w:sz w:val="28"/>
                <w:szCs w:val="28"/>
              </w:rPr>
              <w:t xml:space="preserve">базах цитирования </w:t>
            </w:r>
            <w:r w:rsidR="00B46241" w:rsidRPr="002F0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="00B46241" w:rsidRPr="002F0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6241" w:rsidRPr="002F0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="00B46241" w:rsidRPr="002F0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6241" w:rsidRPr="002F0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Science</w:t>
            </w:r>
            <w:r w:rsidR="00B46241" w:rsidRPr="002F0C91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B46241" w:rsidRPr="002F0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Scopus</w:t>
            </w:r>
            <w:r w:rsidR="00B46241" w:rsidRPr="002F0C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6241" w:rsidRPr="002F0C91" w:rsidRDefault="00B46241" w:rsidP="0046551C">
            <w:pPr>
              <w:spacing w:after="0" w:line="240" w:lineRule="auto"/>
              <w:ind w:left="29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C91">
              <w:rPr>
                <w:rFonts w:ascii="Times New Roman" w:hAnsi="Times New Roman" w:cs="Times New Roman"/>
                <w:sz w:val="28"/>
                <w:szCs w:val="28"/>
              </w:rPr>
              <w:t>Предлагается рассмотреть вопрос об укрупнении тематики</w:t>
            </w:r>
            <w:r w:rsidR="00BC00D0" w:rsidRPr="002F0C91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исследований</w:t>
            </w:r>
            <w:r w:rsidRPr="002F0C91">
              <w:rPr>
                <w:rFonts w:ascii="Times New Roman" w:hAnsi="Times New Roman" w:cs="Times New Roman"/>
                <w:sz w:val="28"/>
                <w:szCs w:val="28"/>
              </w:rPr>
              <w:t>. Например, при решении задачи №</w:t>
            </w:r>
            <w:r w:rsidR="002F0C91" w:rsidRPr="002F0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0C91">
              <w:rPr>
                <w:rFonts w:ascii="Times New Roman" w:hAnsi="Times New Roman" w:cs="Times New Roman"/>
                <w:sz w:val="28"/>
                <w:szCs w:val="28"/>
              </w:rPr>
              <w:t>6 «Разработка и внедрение адаптивной технологии организации безопасной жизнедеятельности человека в АЗРФ» можно объединить темы №1,2,3 и 8, посвященные исследованию иммунного гомеостаза.</w:t>
            </w:r>
          </w:p>
          <w:p w:rsidR="004B6E6C" w:rsidRDefault="00BC00D0" w:rsidP="0046551C">
            <w:pPr>
              <w:spacing w:after="0" w:line="240" w:lineRule="auto"/>
              <w:ind w:left="29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C91">
              <w:rPr>
                <w:rFonts w:ascii="Times New Roman" w:hAnsi="Times New Roman" w:cs="Times New Roman"/>
                <w:sz w:val="28"/>
                <w:szCs w:val="28"/>
              </w:rPr>
              <w:t>При оценке дальнейшей реализации Программы развития р</w:t>
            </w:r>
            <w:r w:rsidR="00B46241" w:rsidRPr="002F0C91">
              <w:rPr>
                <w:rFonts w:ascii="Times New Roman" w:hAnsi="Times New Roman" w:cs="Times New Roman"/>
                <w:sz w:val="28"/>
                <w:szCs w:val="28"/>
              </w:rPr>
              <w:t xml:space="preserve">екомендуется принять во внимание вероятность реализации </w:t>
            </w:r>
            <w:r w:rsidRPr="002F0C91">
              <w:rPr>
                <w:rFonts w:ascii="Times New Roman" w:hAnsi="Times New Roman" w:cs="Times New Roman"/>
                <w:sz w:val="28"/>
                <w:szCs w:val="28"/>
              </w:rPr>
              <w:t>отмеченных</w:t>
            </w:r>
            <w:r w:rsidR="00B46241" w:rsidRPr="002F0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0C91">
              <w:rPr>
                <w:rFonts w:ascii="Times New Roman" w:hAnsi="Times New Roman" w:cs="Times New Roman"/>
                <w:sz w:val="28"/>
                <w:szCs w:val="28"/>
              </w:rPr>
              <w:t xml:space="preserve">в отчёте </w:t>
            </w:r>
            <w:r w:rsidR="00B46241" w:rsidRPr="002F0C91">
              <w:rPr>
                <w:rFonts w:ascii="Times New Roman" w:hAnsi="Times New Roman" w:cs="Times New Roman"/>
                <w:sz w:val="28"/>
                <w:szCs w:val="28"/>
              </w:rPr>
              <w:t>правовых, финансовых и административных рисков.</w:t>
            </w:r>
          </w:p>
        </w:tc>
      </w:tr>
    </w:tbl>
    <w:p w:rsidR="004B6E6C" w:rsidRDefault="004B6E6C" w:rsidP="004B6E6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C036A8" w:rsidRDefault="00C036A8" w:rsidP="00C036A8">
      <w:pPr>
        <w:pStyle w:val="BodyText2"/>
        <w:ind w:left="0" w:firstLine="0"/>
        <w:rPr>
          <w:sz w:val="28"/>
          <w:szCs w:val="28"/>
        </w:rPr>
      </w:pPr>
    </w:p>
    <w:p w:rsidR="00C036A8" w:rsidRPr="00C036A8" w:rsidRDefault="00C036A8" w:rsidP="00C036A8">
      <w:pPr>
        <w:pStyle w:val="BodyText2"/>
        <w:ind w:left="0" w:firstLine="0"/>
        <w:rPr>
          <w:sz w:val="28"/>
          <w:szCs w:val="28"/>
        </w:rPr>
      </w:pPr>
    </w:p>
    <w:p w:rsidR="00C036A8" w:rsidRPr="00C036A8" w:rsidRDefault="00C036A8" w:rsidP="00C03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6A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C036A8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C036A8">
        <w:rPr>
          <w:rFonts w:ascii="Times New Roman" w:hAnsi="Times New Roman" w:cs="Times New Roman"/>
          <w:sz w:val="28"/>
          <w:szCs w:val="28"/>
        </w:rPr>
        <w:t xml:space="preserve"> РАН</w:t>
      </w:r>
    </w:p>
    <w:p w:rsidR="00C036A8" w:rsidRPr="00C036A8" w:rsidRDefault="00C036A8" w:rsidP="00C03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6A8">
        <w:rPr>
          <w:rFonts w:ascii="Times New Roman" w:hAnsi="Times New Roman" w:cs="Times New Roman"/>
          <w:sz w:val="28"/>
          <w:szCs w:val="28"/>
        </w:rPr>
        <w:t xml:space="preserve">академик РАН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C036A8">
        <w:rPr>
          <w:rFonts w:ascii="Times New Roman" w:hAnsi="Times New Roman" w:cs="Times New Roman"/>
          <w:sz w:val="28"/>
          <w:szCs w:val="28"/>
        </w:rPr>
        <w:t xml:space="preserve">В.Н. </w:t>
      </w:r>
      <w:proofErr w:type="spellStart"/>
      <w:r w:rsidRPr="00C036A8">
        <w:rPr>
          <w:rFonts w:ascii="Times New Roman" w:hAnsi="Times New Roman" w:cs="Times New Roman"/>
          <w:sz w:val="28"/>
          <w:szCs w:val="28"/>
        </w:rPr>
        <w:t>Чарушин</w:t>
      </w:r>
      <w:proofErr w:type="spellEnd"/>
    </w:p>
    <w:p w:rsidR="004B6E6C" w:rsidRDefault="004B6E6C" w:rsidP="00C036A8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sectPr w:rsidR="004B6E6C" w:rsidSect="002F0C9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252" w:rsidRDefault="00F01252" w:rsidP="002F0C91">
      <w:pPr>
        <w:spacing w:after="0" w:line="240" w:lineRule="auto"/>
      </w:pPr>
      <w:r>
        <w:separator/>
      </w:r>
    </w:p>
  </w:endnote>
  <w:endnote w:type="continuationSeparator" w:id="0">
    <w:p w:rsidR="00F01252" w:rsidRDefault="00F01252" w:rsidP="002F0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252" w:rsidRDefault="00F01252" w:rsidP="002F0C91">
      <w:pPr>
        <w:spacing w:after="0" w:line="240" w:lineRule="auto"/>
      </w:pPr>
      <w:r>
        <w:separator/>
      </w:r>
    </w:p>
  </w:footnote>
  <w:footnote w:type="continuationSeparator" w:id="0">
    <w:p w:rsidR="00F01252" w:rsidRDefault="00F01252" w:rsidP="002F0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028441"/>
      <w:docPartObj>
        <w:docPartGallery w:val="Page Numbers (Top of Page)"/>
        <w:docPartUnique/>
      </w:docPartObj>
    </w:sdtPr>
    <w:sdtEndPr/>
    <w:sdtContent>
      <w:p w:rsidR="002F0C91" w:rsidRDefault="002F0C9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6A8">
          <w:rPr>
            <w:noProof/>
          </w:rPr>
          <w:t>3</w:t>
        </w:r>
        <w:r>
          <w:fldChar w:fldCharType="end"/>
        </w:r>
      </w:p>
    </w:sdtContent>
  </w:sdt>
  <w:p w:rsidR="002F0C91" w:rsidRDefault="002F0C9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0520C"/>
    <w:multiLevelType w:val="hybridMultilevel"/>
    <w:tmpl w:val="BAD4CED6"/>
    <w:lvl w:ilvl="0" w:tplc="04190001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1" w15:restartNumberingAfterBreak="0">
    <w:nsid w:val="41687249"/>
    <w:multiLevelType w:val="multilevel"/>
    <w:tmpl w:val="730862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E0E"/>
    <w:rsid w:val="00227FE5"/>
    <w:rsid w:val="002C37BC"/>
    <w:rsid w:val="002F0C91"/>
    <w:rsid w:val="00302951"/>
    <w:rsid w:val="0032446D"/>
    <w:rsid w:val="00454582"/>
    <w:rsid w:val="0046551C"/>
    <w:rsid w:val="004B6E6C"/>
    <w:rsid w:val="005055C4"/>
    <w:rsid w:val="006A7A35"/>
    <w:rsid w:val="00711DA1"/>
    <w:rsid w:val="008004B9"/>
    <w:rsid w:val="00914E0E"/>
    <w:rsid w:val="00950438"/>
    <w:rsid w:val="009C5755"/>
    <w:rsid w:val="00B22C42"/>
    <w:rsid w:val="00B43B3D"/>
    <w:rsid w:val="00B43D7D"/>
    <w:rsid w:val="00B46241"/>
    <w:rsid w:val="00BC00D0"/>
    <w:rsid w:val="00C036A8"/>
    <w:rsid w:val="00C67D63"/>
    <w:rsid w:val="00CB6F26"/>
    <w:rsid w:val="00E107D2"/>
    <w:rsid w:val="00E1772D"/>
    <w:rsid w:val="00E95352"/>
    <w:rsid w:val="00EB0970"/>
    <w:rsid w:val="00F01252"/>
    <w:rsid w:val="00F42F7D"/>
    <w:rsid w:val="00FF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9DB94-138C-44FF-9642-95C8654B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6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E6C"/>
    <w:pPr>
      <w:ind w:left="720"/>
      <w:contextualSpacing/>
    </w:pPr>
  </w:style>
  <w:style w:type="paragraph" w:customStyle="1" w:styleId="ConsPlusNormal">
    <w:name w:val="ConsPlusNormal"/>
    <w:rsid w:val="004B6E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4B6E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Знак"/>
    <w:basedOn w:val="a0"/>
    <w:link w:val="a6"/>
    <w:locked/>
    <w:rsid w:val="00B46241"/>
    <w:rPr>
      <w:spacing w:val="2"/>
      <w:shd w:val="clear" w:color="auto" w:fill="FFFFFF"/>
    </w:rPr>
  </w:style>
  <w:style w:type="paragraph" w:styleId="a6">
    <w:name w:val="Body Text"/>
    <w:basedOn w:val="a"/>
    <w:link w:val="a5"/>
    <w:rsid w:val="00B46241"/>
    <w:pPr>
      <w:widowControl w:val="0"/>
      <w:shd w:val="clear" w:color="auto" w:fill="FFFFFF"/>
      <w:spacing w:before="300" w:after="300" w:line="240" w:lineRule="atLeast"/>
      <w:ind w:hanging="360"/>
    </w:pPr>
    <w:rPr>
      <w:spacing w:val="2"/>
    </w:rPr>
  </w:style>
  <w:style w:type="character" w:customStyle="1" w:styleId="1">
    <w:name w:val="Основной текст Знак1"/>
    <w:basedOn w:val="a0"/>
    <w:uiPriority w:val="99"/>
    <w:semiHidden/>
    <w:rsid w:val="00B46241"/>
  </w:style>
  <w:style w:type="paragraph" w:styleId="a7">
    <w:name w:val="header"/>
    <w:basedOn w:val="a"/>
    <w:link w:val="a8"/>
    <w:uiPriority w:val="99"/>
    <w:unhideWhenUsed/>
    <w:rsid w:val="002F0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0C91"/>
  </w:style>
  <w:style w:type="paragraph" w:styleId="a9">
    <w:name w:val="footer"/>
    <w:basedOn w:val="a"/>
    <w:link w:val="aa"/>
    <w:uiPriority w:val="99"/>
    <w:unhideWhenUsed/>
    <w:rsid w:val="002F0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0C91"/>
  </w:style>
  <w:style w:type="paragraph" w:styleId="ab">
    <w:name w:val="Balloon Text"/>
    <w:basedOn w:val="a"/>
    <w:link w:val="ac"/>
    <w:uiPriority w:val="99"/>
    <w:semiHidden/>
    <w:unhideWhenUsed/>
    <w:rsid w:val="002F0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F0C91"/>
    <w:rPr>
      <w:rFonts w:ascii="Segoe UI" w:hAnsi="Segoe UI" w:cs="Segoe UI"/>
      <w:sz w:val="18"/>
      <w:szCs w:val="18"/>
    </w:rPr>
  </w:style>
  <w:style w:type="paragraph" w:customStyle="1" w:styleId="BodyText2">
    <w:name w:val="Body Text 2"/>
    <w:basedOn w:val="a"/>
    <w:rsid w:val="00C036A8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1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 Александр Игоревич</dc:creator>
  <cp:keywords/>
  <dc:description/>
  <cp:lastModifiedBy>Колотыгина Марина Алексеевна</cp:lastModifiedBy>
  <cp:revision>19</cp:revision>
  <cp:lastPrinted>2019-04-26T06:41:00Z</cp:lastPrinted>
  <dcterms:created xsi:type="dcterms:W3CDTF">2019-04-10T09:05:00Z</dcterms:created>
  <dcterms:modified xsi:type="dcterms:W3CDTF">2019-04-26T06:41:00Z</dcterms:modified>
</cp:coreProperties>
</file>