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22A" w:rsidRPr="007B722A" w:rsidRDefault="007B722A" w:rsidP="007B7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22A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7B722A" w:rsidRPr="007B722A" w:rsidRDefault="007B722A" w:rsidP="007B72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22A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7B722A" w:rsidRPr="007B722A" w:rsidRDefault="007B722A" w:rsidP="007B722A">
      <w:pPr>
        <w:pStyle w:val="2"/>
        <w:jc w:val="center"/>
        <w:rPr>
          <w:i/>
        </w:rPr>
      </w:pPr>
    </w:p>
    <w:p w:rsidR="007B722A" w:rsidRPr="007B722A" w:rsidRDefault="007B722A" w:rsidP="007B722A">
      <w:pPr>
        <w:pStyle w:val="2"/>
        <w:jc w:val="center"/>
      </w:pPr>
      <w:r w:rsidRPr="007B722A">
        <w:t>ПРЕЗИДИУМ</w:t>
      </w:r>
    </w:p>
    <w:p w:rsidR="007B722A" w:rsidRPr="007B722A" w:rsidRDefault="007B722A" w:rsidP="007B722A">
      <w:pPr>
        <w:pStyle w:val="3"/>
        <w:jc w:val="center"/>
        <w:rPr>
          <w:rFonts w:ascii="Times New Roman" w:hAnsi="Times New Roman"/>
          <w:sz w:val="32"/>
          <w:szCs w:val="32"/>
        </w:rPr>
      </w:pPr>
      <w:r w:rsidRPr="007B722A">
        <w:rPr>
          <w:rFonts w:ascii="Times New Roman" w:hAnsi="Times New Roman"/>
          <w:sz w:val="32"/>
          <w:szCs w:val="32"/>
        </w:rPr>
        <w:t>П О С Т А Н О В Л Е Н И Е</w:t>
      </w:r>
    </w:p>
    <w:p w:rsidR="00FC2E8F" w:rsidRPr="00FC2E8F" w:rsidRDefault="00FC2E8F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C2E8F" w:rsidRPr="00FC2E8F" w:rsidRDefault="00991C3B" w:rsidP="00FC2E8F">
      <w:pPr>
        <w:tabs>
          <w:tab w:val="right" w:pos="9796"/>
        </w:tabs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 октября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6407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       </w:t>
      </w:r>
      <w:r w:rsidR="00BC373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12-4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C2E8F" w:rsidRPr="00FC2E8F" w:rsidRDefault="00FC2E8F" w:rsidP="00FC2E8F">
      <w:pPr>
        <w:keepNext/>
        <w:spacing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</w:t>
      </w:r>
    </w:p>
    <w:p w:rsidR="00FC2E8F" w:rsidRPr="00FC2E8F" w:rsidRDefault="00FC2E8F" w:rsidP="00FC2E8F">
      <w:pPr>
        <w:spacing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C2E8F" w:rsidRPr="00FC2E8F" w:rsidRDefault="00FC2E8F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итогах конкурса 201</w:t>
      </w:r>
      <w:r w:rsid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соискание</w:t>
      </w:r>
    </w:p>
    <w:p w:rsidR="00FC2E8F" w:rsidRPr="00FC2E8F" w:rsidRDefault="00CF4D5C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выдающихся ученых Урала</w:t>
      </w:r>
    </w:p>
    <w:p w:rsidR="00FC2E8F" w:rsidRPr="00FC2E8F" w:rsidRDefault="00FC2E8F" w:rsidP="00FC2E8F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D33" w:rsidRPr="00C22D33" w:rsidRDefault="00C22D33" w:rsidP="00C22D33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E8F" w:rsidRPr="00FC2E8F" w:rsidRDefault="00FC2E8F" w:rsidP="00FC2E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Президиум Уральского отделения </w:t>
      </w:r>
    </w:p>
    <w:p w:rsidR="00FC2E8F" w:rsidRPr="00FC2E8F" w:rsidRDefault="00FC2E8F" w:rsidP="00FC2E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академии наук ПОСТАНОВЛЯЕТ:</w:t>
      </w:r>
    </w:p>
    <w:p w:rsidR="00FC2E8F" w:rsidRPr="00FC2E8F" w:rsidRDefault="00FC2E8F" w:rsidP="00FC2E8F">
      <w:pPr>
        <w:spacing w:line="240" w:lineRule="auto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E8F" w:rsidRPr="00FC2E8F" w:rsidRDefault="00FC2E8F" w:rsidP="00FC2E8F">
      <w:pPr>
        <w:spacing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решения конкурсных комиссий по присуждению </w:t>
      </w:r>
      <w:r w:rsidR="009F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</w:t>
      </w: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имени выдающихся ученых Урала 201</w:t>
      </w:r>
      <w:r w:rsid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FC2E8F" w:rsidRDefault="00064070" w:rsidP="007F23C3">
      <w:pPr>
        <w:spacing w:before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Присудить </w:t>
      </w:r>
      <w:r w:rsid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медали</w:t>
      </w:r>
      <w:r w:rsidR="00075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выдающихся ученых Урала 201</w:t>
      </w:r>
      <w:r w:rsid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2E8F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2983" w:rsidRDefault="00CF4D5C" w:rsidP="007F23C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медаль имени В.П. Макеева</w:t>
      </w:r>
      <w:r w:rsidR="00786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7F23C3" w:rsidRPr="007F23C3">
        <w:rPr>
          <w:rFonts w:ascii="Times New Roman" w:eastAsia="Times New Roman" w:hAnsi="Times New Roman" w:cs="Times New Roman"/>
          <w:sz w:val="28"/>
          <w:szCs w:val="20"/>
          <w:lang w:eastAsia="ru-RU"/>
        </w:rPr>
        <w:t>член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>у−</w:t>
      </w:r>
      <w:r w:rsidR="007F23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корреспонденту РАН Владимиру Григорьевичу </w:t>
      </w:r>
      <w:proofErr w:type="spellStart"/>
      <w:r w:rsidR="007F23C3">
        <w:rPr>
          <w:rFonts w:ascii="Times New Roman" w:eastAsia="Times New Roman" w:hAnsi="Times New Roman" w:cs="Times New Roman"/>
          <w:sz w:val="28"/>
          <w:szCs w:val="20"/>
          <w:lang w:eastAsia="ru-RU"/>
        </w:rPr>
        <w:t>Дегтярю</w:t>
      </w:r>
      <w:proofErr w:type="spellEnd"/>
      <w:r w:rsidR="007F23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совокупность работ по созданию стратегических ракетных комплексов с баллистическими ракетами морского и наземного базирования</w:t>
      </w:r>
      <w:r w:rsidR="00542983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CF4D5C" w:rsidRPr="00CF4D5C" w:rsidRDefault="00CF4D5C" w:rsidP="007F23C3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медаль имени Н.Н. Красовского</w:t>
      </w:r>
      <w:r w:rsidR="00786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академику Юрию Сергеевич</w:t>
      </w:r>
      <w:r w:rsidR="00542983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Осипову за совокупность работ, вносящих выдающийся вклад в развитие математической теории управления</w:t>
      </w: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CF4D5C" w:rsidRPr="00CF4D5C" w:rsidRDefault="00CF4D5C" w:rsidP="00CF4D5C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медаль имени И.Я. </w:t>
      </w:r>
      <w:proofErr w:type="spellStart"/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Постовского</w:t>
      </w:r>
      <w:proofErr w:type="spellEnd"/>
      <w:r w:rsidR="00786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академику Олегу Николаевичу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Чупахину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работу «Концепция </w:t>
      </w:r>
      <w:r w:rsidR="00ED3D7B">
        <w:rPr>
          <w:rFonts w:ascii="Times New Roman" w:eastAsia="Times New Roman" w:hAnsi="Times New Roman" w:cs="Times New Roman"/>
          <w:sz w:val="28"/>
          <w:szCs w:val="20"/>
          <w:lang w:eastAsia="ru-RU"/>
        </w:rPr>
        <w:t>нуклеофильного замещения водорода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  <w:r w:rsidR="00ED3D7B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F1C6F" w:rsidRPr="006F3DEF" w:rsidRDefault="00CF4D5C" w:rsidP="00EF1C6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медаль имени А.Н. </w:t>
      </w:r>
      <w:proofErr w:type="spellStart"/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Заварицкого</w:t>
      </w:r>
      <w:proofErr w:type="spellEnd"/>
      <w:r w:rsidR="00786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F1C6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академику Виктору Алексеевичу </w:t>
      </w:r>
      <w:proofErr w:type="spellStart"/>
      <w:r w:rsidR="00EF1C6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Коротееву</w:t>
      </w:r>
      <w:proofErr w:type="spellEnd"/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F1C6F" w:rsidRPr="006F3D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цикл работ «Геодинамика, </w:t>
      </w:r>
      <w:proofErr w:type="spellStart"/>
      <w:r w:rsidR="00EF1C6F" w:rsidRPr="006F3DEF">
        <w:rPr>
          <w:rFonts w:ascii="Times New Roman" w:eastAsia="Times New Roman" w:hAnsi="Times New Roman" w:cs="Times New Roman"/>
          <w:sz w:val="28"/>
          <w:szCs w:val="20"/>
          <w:lang w:eastAsia="ru-RU"/>
        </w:rPr>
        <w:t>магматизм</w:t>
      </w:r>
      <w:proofErr w:type="spellEnd"/>
      <w:r w:rsidR="00EF1C6F" w:rsidRPr="006F3D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металлогения Урала как основа рудной базы региона»;</w:t>
      </w:r>
    </w:p>
    <w:p w:rsidR="0054305D" w:rsidRPr="006E1C61" w:rsidRDefault="00CF4D5C" w:rsidP="009F1FA0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медаль имени С.С. Алексеева</w:t>
      </w:r>
      <w:r w:rsidR="0078607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6E1C61" w:rsidRPr="006E1C61">
        <w:rPr>
          <w:rFonts w:ascii="Times New Roman" w:eastAsia="Times New Roman" w:hAnsi="Times New Roman" w:cs="Times New Roman"/>
          <w:sz w:val="28"/>
          <w:szCs w:val="20"/>
          <w:lang w:eastAsia="ru-RU"/>
        </w:rPr>
        <w:t>доктору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1C61" w:rsidRPr="006E1C61">
        <w:rPr>
          <w:rFonts w:ascii="Times New Roman" w:eastAsia="Times New Roman" w:hAnsi="Times New Roman" w:cs="Times New Roman"/>
          <w:sz w:val="28"/>
          <w:szCs w:val="20"/>
          <w:lang w:eastAsia="ru-RU"/>
        </w:rPr>
        <w:t>исторических наук Андрею Владимировичу Сперанскому за монографию «На войне как на войне … Свердловская область в 1941 - 1945 гг.».</w:t>
      </w:r>
    </w:p>
    <w:p w:rsidR="00ED3D7B" w:rsidRDefault="00064070" w:rsidP="00ED3D7B">
      <w:pPr>
        <w:spacing w:before="120" w:after="12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Присудить </w:t>
      </w:r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почетные дипломы </w:t>
      </w:r>
      <w:proofErr w:type="spellStart"/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</w:t>
      </w:r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</w:t>
      </w:r>
      <w:r w:rsidR="00FC2E8F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выдающихся ученых Урала 201</w:t>
      </w:r>
      <w:r w:rsidR="00ED3D7B" w:rsidRPr="00ED3D7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D3D7B" w:rsidRPr="00FC2E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172FB" w:rsidRDefault="00ED3D7B" w:rsidP="002172FB">
      <w:pPr>
        <w:spacing w:before="120" w:after="12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В.Д. Садовского</w:t>
      </w:r>
      <w:r w:rsidR="0078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1A6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>вторскому коллективу в составе</w:t>
      </w:r>
      <w:r w:rsidR="00C8466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11A6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доктора физико-математических наук </w:t>
      </w:r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Александра Семеновича 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>Ермоленко</w:t>
      </w:r>
      <w:r w:rsidR="00DB1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члена-корреспондента РАН 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Николая </w:t>
      </w:r>
      <w:proofErr w:type="spellStart"/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>Варфоломеевича</w:t>
      </w:r>
      <w:proofErr w:type="spellEnd"/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DB11A6">
        <w:rPr>
          <w:rFonts w:ascii="Times New Roman" w:eastAsia="Times New Roman" w:hAnsi="Times New Roman" w:cs="Times New Roman"/>
          <w:sz w:val="28"/>
          <w:szCs w:val="20"/>
          <w:lang w:eastAsia="ru-RU"/>
        </w:rPr>
        <w:t>Мушникова</w:t>
      </w:r>
      <w:proofErr w:type="spellEnd"/>
      <w:r w:rsidR="00DB1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кандидата</w:t>
      </w:r>
      <w:r w:rsidR="00DB11A6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физико-математических наук</w:t>
      </w:r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Александра </w:t>
      </w:r>
      <w:proofErr w:type="spellStart"/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Гервасиевича</w:t>
      </w:r>
      <w:proofErr w:type="spellEnd"/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Попова </w:t>
      </w:r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(Институт физики металлов им. Михеева </w:t>
      </w:r>
      <w:proofErr w:type="spellStart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РАН) за</w:t>
      </w:r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 работ «</w:t>
      </w:r>
      <w:r w:rsidR="009F1FA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едкоземельные </w:t>
      </w:r>
      <w:proofErr w:type="spellStart"/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интерметаллиды</w:t>
      </w:r>
      <w:proofErr w:type="spellEnd"/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магнитные материалы на их основе»;</w:t>
      </w:r>
    </w:p>
    <w:p w:rsidR="002172FB" w:rsidRDefault="00ED3D7B" w:rsidP="002172FB">
      <w:pPr>
        <w:spacing w:before="120" w:after="12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имени И.М. </w:t>
      </w:r>
      <w:proofErr w:type="spellStart"/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Цидильковского</w:t>
      </w:r>
      <w:proofErr w:type="spellEnd"/>
      <w:r w:rsidR="0078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11A6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авторскому коллективу в составе</w:t>
      </w:r>
      <w:r w:rsidR="00C8466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DB1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B11A6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 физико-математических наук</w:t>
      </w:r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Михаила Викторовича </w:t>
      </w:r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Якунина, кандидата</w:t>
      </w:r>
      <w:r w:rsidR="00DB11A6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физико-математических наук</w:t>
      </w:r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Григорьевича </w:t>
      </w:r>
      <w:proofErr w:type="spellStart"/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Арапова</w:t>
      </w:r>
      <w:proofErr w:type="spellEnd"/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кандидата</w:t>
      </w:r>
      <w:r w:rsidR="00DB11A6" w:rsidRP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физико-математических наук</w:t>
      </w:r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Нины Геннадьевны </w:t>
      </w:r>
      <w:proofErr w:type="spellStart"/>
      <w:r w:rsidR="00DB11A6">
        <w:rPr>
          <w:rFonts w:ascii="Times New Roman" w:eastAsia="Times New Roman" w:hAnsi="Times New Roman" w:cs="Times New Roman"/>
          <w:sz w:val="28"/>
          <w:szCs w:val="28"/>
          <w:lang w:eastAsia="ru-RU"/>
        </w:rPr>
        <w:t>Шелушининой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(Институт физики металлов им. Михеева </w:t>
      </w:r>
      <w:proofErr w:type="spellStart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РАН) </w:t>
      </w:r>
      <w:r w:rsidR="0060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цикл работ «Исследования квантовых явлений в </w:t>
      </w:r>
      <w:proofErr w:type="spellStart"/>
      <w:proofErr w:type="gramStart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магнитотранспорте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полупроводниковых</w:t>
      </w:r>
      <w:proofErr w:type="gramEnd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гетероструктур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германия, арсенида индия и </w:t>
      </w:r>
      <w:proofErr w:type="spellStart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теллурида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ртути»;</w:t>
      </w:r>
    </w:p>
    <w:p w:rsidR="00ED3D7B" w:rsidRPr="002172FB" w:rsidRDefault="00ED3D7B" w:rsidP="002172FB">
      <w:pPr>
        <w:spacing w:before="120" w:after="12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почетный диплом имени В.П. </w:t>
      </w:r>
      <w:proofErr w:type="spellStart"/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Скрипова</w:t>
      </w:r>
      <w:proofErr w:type="spellEnd"/>
      <w:r w:rsidR="0078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авторскому коллективу в составе</w:t>
      </w:r>
      <w:r w:rsidR="00C8466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кандидата технических наук 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Марата </w:t>
      </w:r>
      <w:proofErr w:type="spellStart"/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>Рахметовича</w:t>
      </w:r>
      <w:proofErr w:type="spellEnd"/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>Ульмаскулова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кандидата технических наук 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Сергея Афанасьевича </w:t>
      </w:r>
      <w:proofErr w:type="spellStart"/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>Шунайлова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(Институт электрофизики </w:t>
      </w:r>
      <w:proofErr w:type="spellStart"/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РАН)</w:t>
      </w:r>
      <w:r w:rsidR="006059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r w:rsidR="00EF1CE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цикл работ «Пикосекундная сильноточная электроника»;</w:t>
      </w:r>
    </w:p>
    <w:p w:rsidR="00542983" w:rsidRDefault="00ED3D7B" w:rsidP="00542983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Н.В. Тимофеева-Ресовского</w:t>
      </w:r>
      <w:r w:rsidR="0078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42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доктору</w:t>
      </w:r>
      <w:r w:rsidR="00786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2983" w:rsidRPr="00542983">
        <w:rPr>
          <w:rFonts w:ascii="Times New Roman" w:eastAsia="Times New Roman" w:hAnsi="Times New Roman" w:cs="Times New Roman"/>
          <w:sz w:val="28"/>
          <w:szCs w:val="20"/>
          <w:lang w:eastAsia="ru-RU"/>
        </w:rPr>
        <w:t>биологических наук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86076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Владимиру Леонидовичу</w:t>
      </w:r>
      <w:r w:rsidR="00786076" w:rsidRPr="006F3DE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Семерикову</w:t>
      </w:r>
      <w:proofErr w:type="spellEnd"/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42983" w:rsidRPr="006F3DEF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Институт экологии растений и животных </w:t>
      </w:r>
      <w:proofErr w:type="spellStart"/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</w:t>
      </w:r>
      <w:r w:rsidR="00542983" w:rsidRPr="006F3DEF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429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 w:rsidR="0054298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доктору</w:t>
      </w:r>
      <w:r w:rsidR="00542983" w:rsidRPr="005429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биологических наук </w:t>
      </w:r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Сергею Александровичу </w:t>
      </w:r>
      <w:proofErr w:type="spellStart"/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Шавнину</w:t>
      </w:r>
      <w:proofErr w:type="spellEnd"/>
      <w:r w:rsidR="00542983" w:rsidRPr="005429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</w:t>
      </w:r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Ботанический сад </w:t>
      </w:r>
      <w:proofErr w:type="spellStart"/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542983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</w:t>
      </w:r>
      <w:r w:rsidR="00542983" w:rsidRPr="0054298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6059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059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серию работ «</w:t>
      </w:r>
      <w:proofErr w:type="spellStart"/>
      <w:r w:rsidR="0060598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Филогеография</w:t>
      </w:r>
      <w:proofErr w:type="spellEnd"/>
      <w:r w:rsidR="0060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экология основных </w:t>
      </w:r>
      <w:proofErr w:type="spellStart"/>
      <w:r w:rsidR="0060598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лесообразователей</w:t>
      </w:r>
      <w:proofErr w:type="spellEnd"/>
      <w:r w:rsidR="00605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России»</w:t>
      </w:r>
      <w:r w:rsidR="005429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</w:t>
      </w:r>
    </w:p>
    <w:p w:rsidR="00ED3D7B" w:rsidRPr="00CF4D5C" w:rsidRDefault="00ED3D7B" w:rsidP="00ED3D7B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М.А. Сергеева</w:t>
      </w:r>
      <w:r w:rsidR="0078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авторскому коллективу в составе</w:t>
      </w:r>
      <w:r w:rsidR="00C8466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члена-корреспондента РАН </w:t>
      </w:r>
      <w:r w:rsidR="00786076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Евгения Васильевича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10A4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Попова </w:t>
      </w:r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кандидата экономических наук </w:t>
      </w:r>
      <w:r w:rsidR="00786076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Максима Владиславовича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C10A4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Власова </w:t>
      </w:r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(Институт экономики </w:t>
      </w:r>
      <w:proofErr w:type="spellStart"/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РАН)</w:t>
      </w:r>
      <w:r w:rsidR="006059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</w:t>
      </w:r>
      <w:r w:rsidR="005C10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серию работ «Моделирование экономических институтов экономики знаний»;</w:t>
      </w:r>
    </w:p>
    <w:p w:rsidR="0044581E" w:rsidRPr="0044581E" w:rsidRDefault="00ED3D7B" w:rsidP="0044581E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В.Н. Черниговского</w:t>
      </w:r>
      <w:r w:rsidR="007860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авторскому коллективу в составе</w:t>
      </w:r>
      <w:r w:rsidR="0060598F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доктора медицинских наук </w:t>
      </w:r>
      <w:r w:rsidR="00786076" w:rsidRP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Евгения Рафаиловича </w:t>
      </w:r>
      <w:r w:rsidR="0044581E" w:rsidRP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>Бойко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кандидата биологических наук </w:t>
      </w:r>
      <w:r w:rsidR="00786076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Анастаси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786076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Михайловн</w:t>
      </w:r>
      <w:r w:rsidR="00786076"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="00786076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Канев</w:t>
      </w:r>
      <w:r w:rsid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ой</w:t>
      </w:r>
      <w:proofErr w:type="spellEnd"/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кандидата биологических наук </w:t>
      </w:r>
      <w:r w:rsidR="00786076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Натальи Николаевны </w:t>
      </w:r>
      <w:proofErr w:type="spellStart"/>
      <w:r w:rsidR="0044581E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Потолициной</w:t>
      </w:r>
      <w:proofErr w:type="spellEnd"/>
      <w:r w:rsidR="0044581E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(Институт физиологии Коми НЦ </w:t>
      </w:r>
      <w:proofErr w:type="spellStart"/>
      <w:r w:rsidR="0044581E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УрО</w:t>
      </w:r>
      <w:proofErr w:type="spellEnd"/>
      <w:r w:rsidR="0044581E" w:rsidRP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РАН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60598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цикл работ «Функциональное значение </w:t>
      </w:r>
      <w:proofErr w:type="spellStart"/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аполипопротеинов</w:t>
      </w:r>
      <w:proofErr w:type="spellEnd"/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липидном обмене человека на Севере»;</w:t>
      </w:r>
    </w:p>
    <w:p w:rsidR="004529C4" w:rsidRPr="00425A88" w:rsidRDefault="00ED3D7B" w:rsidP="00425A8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F4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− </w:t>
      </w:r>
      <w:r w:rsidRPr="00CF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почетный диплом имени А.П. Калашникова</w:t>
      </w:r>
      <w:r w:rsidR="00425A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кандидату ветеринарных наук </w:t>
      </w:r>
      <w:r w:rsidR="0042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Александру Терентьевичу </w:t>
      </w:r>
      <w:proofErr w:type="spellStart"/>
      <w:r w:rsidR="004458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Татарчук</w:t>
      </w:r>
      <w:r w:rsidR="00425A8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445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529C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Уральский научно-исследовательский ветеринарный институт</w:t>
      </w:r>
      <w:r w:rsidR="0044581E" w:rsidRPr="004529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2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581E" w:rsidRP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за серию научных работ</w:t>
      </w:r>
      <w:r w:rsid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«Оздоровительные мероприятия по ликвидации лейкоза </w:t>
      </w:r>
      <w:r w:rsidR="00425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животных </w:t>
      </w:r>
      <w:r w:rsidR="0044581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Урале»</w:t>
      </w:r>
      <w:r w:rsidR="004529C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C2E8F" w:rsidRPr="00FC2E8F" w:rsidRDefault="00064070" w:rsidP="005C10A4">
      <w:pPr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C2E8F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настоящ</w:t>
      </w:r>
      <w:r w:rsidR="0060598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постановления возложить на з</w:t>
      </w:r>
      <w:r w:rsidR="005C10A4" w:rsidRP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аместителя</w:t>
      </w:r>
      <w:r w:rsidR="00425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proofErr w:type="spellStart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академика Э.С. </w:t>
      </w:r>
      <w:proofErr w:type="spellStart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Горкунова</w:t>
      </w:r>
      <w:proofErr w:type="spellEnd"/>
      <w:r w:rsidR="005C1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E8F" w:rsidRPr="00FC2E8F" w:rsidRDefault="00FC2E8F" w:rsidP="00FC2E8F">
      <w:pPr>
        <w:tabs>
          <w:tab w:val="num" w:pos="1134"/>
        </w:tabs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C3734" w:rsidRDefault="00BC3734" w:rsidP="00BC3734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   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BC3734" w:rsidRDefault="00BC3734" w:rsidP="00BC3734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BC3734" w:rsidRDefault="00BC3734" w:rsidP="00BC3734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Главный ученый  </w:t>
      </w:r>
    </w:p>
    <w:p w:rsidR="00BC3734" w:rsidRDefault="00BC3734" w:rsidP="00BC3734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>секретарь Отделения</w:t>
      </w:r>
    </w:p>
    <w:p w:rsidR="00FC2E8F" w:rsidRPr="00FC2E8F" w:rsidRDefault="00BC3734" w:rsidP="00BC3734">
      <w:pPr>
        <w:spacing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член-корреспондент РАН                                                                           Е.В. Попов  </w:t>
      </w:r>
      <w:bookmarkStart w:id="0" w:name="_GoBack"/>
      <w:bookmarkEnd w:id="0"/>
    </w:p>
    <w:sectPr w:rsidR="00FC2E8F" w:rsidRPr="00FC2E8F" w:rsidSect="00162812">
      <w:headerReference w:type="default" r:id="rId8"/>
      <w:pgSz w:w="11906" w:h="16838"/>
      <w:pgMar w:top="1134" w:right="850" w:bottom="70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92" w:rsidRDefault="008D2692" w:rsidP="00E31889">
      <w:pPr>
        <w:spacing w:line="240" w:lineRule="auto"/>
      </w:pPr>
      <w:r>
        <w:separator/>
      </w:r>
    </w:p>
  </w:endnote>
  <w:endnote w:type="continuationSeparator" w:id="0">
    <w:p w:rsidR="008D2692" w:rsidRDefault="008D2692" w:rsidP="00E3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92" w:rsidRDefault="008D2692" w:rsidP="00E31889">
      <w:pPr>
        <w:spacing w:line="240" w:lineRule="auto"/>
      </w:pPr>
      <w:r>
        <w:separator/>
      </w:r>
    </w:p>
  </w:footnote>
  <w:footnote w:type="continuationSeparator" w:id="0">
    <w:p w:rsidR="008D2692" w:rsidRDefault="008D2692" w:rsidP="00E31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889" w:rsidRPr="00E31889" w:rsidRDefault="00E31889" w:rsidP="00E31889">
    <w:pPr>
      <w:pStyle w:val="a3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26353"/>
    <w:multiLevelType w:val="hybridMultilevel"/>
    <w:tmpl w:val="23DE7158"/>
    <w:lvl w:ilvl="0" w:tplc="394A4E8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2A454824"/>
    <w:multiLevelType w:val="hybridMultilevel"/>
    <w:tmpl w:val="8B467C0A"/>
    <w:lvl w:ilvl="0" w:tplc="ECD2BFA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9324B"/>
    <w:multiLevelType w:val="hybridMultilevel"/>
    <w:tmpl w:val="734CB0B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95BBC"/>
    <w:multiLevelType w:val="hybridMultilevel"/>
    <w:tmpl w:val="9B4AD5A8"/>
    <w:lvl w:ilvl="0" w:tplc="721ADD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52AF45BC"/>
    <w:multiLevelType w:val="hybridMultilevel"/>
    <w:tmpl w:val="1A045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F2EC9"/>
    <w:multiLevelType w:val="hybridMultilevel"/>
    <w:tmpl w:val="1A1C09FE"/>
    <w:lvl w:ilvl="0" w:tplc="21727F04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594FFA"/>
    <w:multiLevelType w:val="hybridMultilevel"/>
    <w:tmpl w:val="6DCCB0B2"/>
    <w:lvl w:ilvl="0" w:tplc="36C0CB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77D46260"/>
    <w:multiLevelType w:val="hybridMultilevel"/>
    <w:tmpl w:val="7B4EF504"/>
    <w:lvl w:ilvl="0" w:tplc="9628F8B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68CA"/>
    <w:rsid w:val="00064070"/>
    <w:rsid w:val="00075102"/>
    <w:rsid w:val="00082295"/>
    <w:rsid w:val="001142C0"/>
    <w:rsid w:val="0014635D"/>
    <w:rsid w:val="001E4990"/>
    <w:rsid w:val="002172FB"/>
    <w:rsid w:val="00250C3B"/>
    <w:rsid w:val="00262CD5"/>
    <w:rsid w:val="002D1FF6"/>
    <w:rsid w:val="003D08E7"/>
    <w:rsid w:val="00425A88"/>
    <w:rsid w:val="0044581E"/>
    <w:rsid w:val="004529C4"/>
    <w:rsid w:val="00475301"/>
    <w:rsid w:val="004D4013"/>
    <w:rsid w:val="00542983"/>
    <w:rsid w:val="0054305D"/>
    <w:rsid w:val="00567E77"/>
    <w:rsid w:val="005C10A4"/>
    <w:rsid w:val="0060598F"/>
    <w:rsid w:val="006E1C61"/>
    <w:rsid w:val="006E5AF7"/>
    <w:rsid w:val="00786076"/>
    <w:rsid w:val="007862AA"/>
    <w:rsid w:val="007B722A"/>
    <w:rsid w:val="007D0E9F"/>
    <w:rsid w:val="007D4912"/>
    <w:rsid w:val="007D5E1C"/>
    <w:rsid w:val="007F23C3"/>
    <w:rsid w:val="00842318"/>
    <w:rsid w:val="008D2692"/>
    <w:rsid w:val="009156A6"/>
    <w:rsid w:val="0095720C"/>
    <w:rsid w:val="00991C3B"/>
    <w:rsid w:val="009A7D16"/>
    <w:rsid w:val="009D411D"/>
    <w:rsid w:val="009F1FA0"/>
    <w:rsid w:val="00AE109C"/>
    <w:rsid w:val="00B068CA"/>
    <w:rsid w:val="00B95F66"/>
    <w:rsid w:val="00BC3734"/>
    <w:rsid w:val="00C22D33"/>
    <w:rsid w:val="00C67AF5"/>
    <w:rsid w:val="00C8466F"/>
    <w:rsid w:val="00CC2458"/>
    <w:rsid w:val="00CF4D5C"/>
    <w:rsid w:val="00D23EC3"/>
    <w:rsid w:val="00D7273B"/>
    <w:rsid w:val="00DB11A6"/>
    <w:rsid w:val="00DF2BF8"/>
    <w:rsid w:val="00E20514"/>
    <w:rsid w:val="00E2107D"/>
    <w:rsid w:val="00E31889"/>
    <w:rsid w:val="00E36DC9"/>
    <w:rsid w:val="00ED3D7B"/>
    <w:rsid w:val="00EF1C6F"/>
    <w:rsid w:val="00EF1CE2"/>
    <w:rsid w:val="00FC2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982400-4ED0-40D7-988C-F519C773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DC9"/>
  </w:style>
  <w:style w:type="paragraph" w:styleId="2">
    <w:name w:val="heading 2"/>
    <w:basedOn w:val="a"/>
    <w:next w:val="a"/>
    <w:link w:val="20"/>
    <w:uiPriority w:val="99"/>
    <w:qFormat/>
    <w:rsid w:val="007B722A"/>
    <w:pPr>
      <w:keepNext/>
      <w:autoSpaceDE w:val="0"/>
      <w:autoSpaceDN w:val="0"/>
      <w:spacing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22A"/>
    <w:pPr>
      <w:keepNext/>
      <w:autoSpaceDE w:val="0"/>
      <w:autoSpaceDN w:val="0"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unhideWhenUsed/>
    <w:rsid w:val="006E5AF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E5AF7"/>
  </w:style>
  <w:style w:type="paragraph" w:styleId="a3">
    <w:name w:val="header"/>
    <w:basedOn w:val="a"/>
    <w:link w:val="a4"/>
    <w:uiPriority w:val="99"/>
    <w:unhideWhenUsed/>
    <w:rsid w:val="00E3188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1889"/>
  </w:style>
  <w:style w:type="paragraph" w:styleId="a5">
    <w:name w:val="footer"/>
    <w:basedOn w:val="a"/>
    <w:link w:val="a6"/>
    <w:uiPriority w:val="99"/>
    <w:unhideWhenUsed/>
    <w:rsid w:val="00E3188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1889"/>
  </w:style>
  <w:style w:type="paragraph" w:styleId="a7">
    <w:name w:val="Balloon Text"/>
    <w:basedOn w:val="a"/>
    <w:link w:val="a8"/>
    <w:uiPriority w:val="99"/>
    <w:semiHidden/>
    <w:unhideWhenUsed/>
    <w:rsid w:val="009F1F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1F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rsid w:val="007B72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B722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BC3734"/>
    <w:pPr>
      <w:spacing w:after="200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BodyText2">
    <w:name w:val="Body Text 2"/>
    <w:basedOn w:val="a"/>
    <w:rsid w:val="00BC3734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59D5FA6-3DAA-4580-BF3B-FE50719B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И. Перминова</dc:creator>
  <cp:keywords/>
  <dc:description/>
  <cp:lastModifiedBy>Колотыгина Марина Алексеевна</cp:lastModifiedBy>
  <cp:revision>9</cp:revision>
  <cp:lastPrinted>2015-10-15T06:17:00Z</cp:lastPrinted>
  <dcterms:created xsi:type="dcterms:W3CDTF">2015-10-19T11:41:00Z</dcterms:created>
  <dcterms:modified xsi:type="dcterms:W3CDTF">2015-10-22T11:04:00Z</dcterms:modified>
</cp:coreProperties>
</file>